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E32A1">
        <w:rPr>
          <w:rFonts w:ascii="Times New Roman" w:hAnsi="Times New Roman"/>
          <w:sz w:val="20"/>
          <w:szCs w:val="24"/>
        </w:rPr>
        <w:t>Департамент образования администрации города Перми</w:t>
      </w: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2A1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B36FA" w:rsidRPr="007E32A1" w:rsidRDefault="007B36FA" w:rsidP="003F7268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30"/>
          <w:szCs w:val="24"/>
        </w:rPr>
      </w:pPr>
      <w:r w:rsidRPr="007E32A1">
        <w:rPr>
          <w:rFonts w:ascii="Times New Roman" w:hAnsi="Times New Roman"/>
          <w:sz w:val="30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sz w:val="30"/>
          <w:szCs w:val="24"/>
        </w:rPr>
        <w:t>24</w:t>
      </w:r>
      <w:r w:rsidRPr="007E32A1">
        <w:rPr>
          <w:rFonts w:ascii="Times New Roman" w:hAnsi="Times New Roman"/>
          <w:sz w:val="30"/>
          <w:szCs w:val="24"/>
        </w:rPr>
        <w:t>»</w:t>
      </w:r>
      <w:r>
        <w:rPr>
          <w:rFonts w:ascii="Times New Roman" w:hAnsi="Times New Roman"/>
          <w:sz w:val="30"/>
          <w:szCs w:val="24"/>
        </w:rPr>
        <w:t xml:space="preserve"> г.Перми</w:t>
      </w:r>
    </w:p>
    <w:p w:rsidR="007B36FA" w:rsidRPr="007E32A1" w:rsidRDefault="007B36FA" w:rsidP="007E32A1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6FA" w:rsidRPr="007E32A1" w:rsidRDefault="007B36FA" w:rsidP="004006B8">
      <w:pPr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4006B8" w:rsidRDefault="007B36FA" w:rsidP="004006B8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Default="007B36FA" w:rsidP="004006B8">
      <w:pPr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Default="007B36FA" w:rsidP="004006B8">
      <w:pPr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Default="007B36FA" w:rsidP="004006B8">
      <w:pPr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Default="007B36FA" w:rsidP="004006B8">
      <w:pPr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4006B8">
      <w:pPr>
        <w:rPr>
          <w:rFonts w:ascii="Times New Roman" w:hAnsi="Times New Roman"/>
          <w:b/>
          <w:color w:val="000000"/>
          <w:w w:val="0"/>
          <w:sz w:val="28"/>
          <w:szCs w:val="28"/>
        </w:rPr>
      </w:pPr>
      <w:bookmarkStart w:id="0" w:name="_GoBack"/>
      <w:bookmarkEnd w:id="0"/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52"/>
          <w:szCs w:val="52"/>
        </w:rPr>
      </w:pPr>
      <w:r w:rsidRPr="007E32A1">
        <w:rPr>
          <w:rFonts w:ascii="Times New Roman" w:hAnsi="Times New Roman"/>
          <w:b/>
          <w:color w:val="000000"/>
          <w:w w:val="0"/>
          <w:sz w:val="52"/>
          <w:szCs w:val="52"/>
        </w:rPr>
        <w:t>ПРОГРАММА ВОСПИТАНИЯ</w:t>
      </w: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52"/>
          <w:szCs w:val="52"/>
        </w:rPr>
      </w:pPr>
      <w:r>
        <w:rPr>
          <w:rFonts w:ascii="Times New Roman" w:hAnsi="Times New Roman"/>
          <w:b/>
          <w:color w:val="000000"/>
          <w:w w:val="0"/>
          <w:sz w:val="52"/>
          <w:szCs w:val="52"/>
        </w:rPr>
        <w:t>(ПРОЕКТ)</w:t>
      </w:r>
    </w:p>
    <w:p w:rsidR="007B36FA" w:rsidRPr="003E4ACA" w:rsidRDefault="007B36FA" w:rsidP="003F7268">
      <w:pPr>
        <w:jc w:val="center"/>
        <w:rPr>
          <w:rFonts w:ascii="Times New Roman" w:hAnsi="Times New Roman"/>
          <w:b/>
          <w:color w:val="000000"/>
          <w:w w:val="0"/>
          <w:sz w:val="36"/>
          <w:szCs w:val="28"/>
        </w:rPr>
      </w:pPr>
      <w:r w:rsidRPr="003E4ACA">
        <w:rPr>
          <w:rFonts w:ascii="Times New Roman" w:hAnsi="Times New Roman"/>
          <w:b/>
          <w:color w:val="000000"/>
          <w:w w:val="0"/>
          <w:sz w:val="36"/>
          <w:szCs w:val="28"/>
        </w:rPr>
        <w:t xml:space="preserve">МАОУ «СОШ № </w:t>
      </w:r>
      <w:r>
        <w:rPr>
          <w:rFonts w:ascii="Times New Roman" w:hAnsi="Times New Roman"/>
          <w:b/>
          <w:color w:val="000000"/>
          <w:w w:val="0"/>
          <w:sz w:val="36"/>
          <w:szCs w:val="28"/>
        </w:rPr>
        <w:t>24</w:t>
      </w:r>
      <w:r w:rsidRPr="003E4ACA">
        <w:rPr>
          <w:rFonts w:ascii="Times New Roman" w:hAnsi="Times New Roman"/>
          <w:b/>
          <w:color w:val="000000"/>
          <w:w w:val="0"/>
          <w:sz w:val="36"/>
          <w:szCs w:val="28"/>
        </w:rPr>
        <w:t>» г. Перми</w:t>
      </w: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Pr="00693E5A" w:rsidRDefault="007B36FA" w:rsidP="00575F98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Пермь</w:t>
      </w:r>
      <w:r w:rsidRPr="007E32A1">
        <w:rPr>
          <w:rFonts w:ascii="Times New Roman" w:hAnsi="Times New Roman"/>
          <w:b/>
          <w:color w:val="000000"/>
          <w:w w:val="0"/>
          <w:sz w:val="28"/>
          <w:szCs w:val="28"/>
        </w:rPr>
        <w:t>, 20</w:t>
      </w:r>
      <w:r w:rsidRPr="00693E5A">
        <w:rPr>
          <w:rFonts w:ascii="Times New Roman" w:hAnsi="Times New Roman"/>
          <w:b/>
          <w:color w:val="000000"/>
          <w:w w:val="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w w:val="0"/>
          <w:sz w:val="28"/>
          <w:szCs w:val="28"/>
        </w:rPr>
        <w:t>2</w:t>
      </w:r>
    </w:p>
    <w:p w:rsidR="007B36FA" w:rsidRPr="00693E5A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Содержание</w:t>
      </w:r>
    </w:p>
    <w:p w:rsidR="007B36FA" w:rsidRPr="007E32A1" w:rsidRDefault="007B36FA" w:rsidP="00575F9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Особенности организуемого в школе воспитательного процесса</w:t>
      </w:r>
    </w:p>
    <w:p w:rsidR="007B36FA" w:rsidRDefault="007B36FA" w:rsidP="00575F9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Цель и задачи воспитания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7E32A1">
        <w:rPr>
          <w:rFonts w:ascii="Times New Roman" w:hAnsi="Times New Roman"/>
          <w:sz w:val="28"/>
          <w:szCs w:val="28"/>
        </w:rPr>
        <w:t>Виды, формы и содержание деятельности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2A1">
        <w:rPr>
          <w:rFonts w:ascii="Times New Roman" w:hAnsi="Times New Roman"/>
          <w:sz w:val="28"/>
          <w:szCs w:val="28"/>
        </w:rPr>
        <w:t>Модуль «Классное руководство»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3.2. Модуль «Школьный урок»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3.3. Модуль «Внеурочная деятельность»</w:t>
      </w:r>
    </w:p>
    <w:p w:rsidR="007B36FA" w:rsidRPr="007E32A1" w:rsidRDefault="007B36FA" w:rsidP="00575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3.4. Модуль «Работа с родителями»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2A1">
        <w:rPr>
          <w:rFonts w:ascii="Times New Roman" w:hAnsi="Times New Roman"/>
          <w:sz w:val="28"/>
          <w:szCs w:val="28"/>
        </w:rPr>
        <w:t>Модуль  «Самоуправление»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3.6. Модуль «Профессиональное самоопределение»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32A1">
        <w:rPr>
          <w:rFonts w:ascii="Times New Roman" w:hAnsi="Times New Roman"/>
          <w:sz w:val="28"/>
          <w:szCs w:val="28"/>
        </w:rPr>
        <w:t>Модуль «Ключевые общешкольные дела»</w:t>
      </w:r>
    </w:p>
    <w:p w:rsidR="007B36FA" w:rsidRPr="007E32A1" w:rsidRDefault="007B36FA" w:rsidP="00B833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3.8. Модуль «</w:t>
      </w:r>
      <w:r>
        <w:rPr>
          <w:rFonts w:ascii="Times New Roman" w:hAnsi="Times New Roman"/>
          <w:sz w:val="28"/>
          <w:szCs w:val="28"/>
        </w:rPr>
        <w:t>Школьное медиа</w:t>
      </w:r>
      <w:r w:rsidRPr="007E32A1">
        <w:rPr>
          <w:rFonts w:ascii="Times New Roman" w:hAnsi="Times New Roman"/>
          <w:sz w:val="28"/>
          <w:szCs w:val="28"/>
        </w:rPr>
        <w:t>»</w:t>
      </w:r>
    </w:p>
    <w:p w:rsidR="007B36FA" w:rsidRPr="007E32A1" w:rsidRDefault="007B36FA" w:rsidP="00575F9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2A1">
        <w:rPr>
          <w:rFonts w:ascii="Times New Roman" w:hAnsi="Times New Roman"/>
          <w:sz w:val="28"/>
          <w:szCs w:val="28"/>
        </w:rPr>
        <w:t>Анализ воспитательного процесса</w:t>
      </w:r>
    </w:p>
    <w:p w:rsidR="007B36FA" w:rsidRPr="007E32A1" w:rsidRDefault="007B36FA" w:rsidP="00575F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«</w:t>
      </w:r>
      <w:r w:rsidRPr="007E32A1">
        <w:rPr>
          <w:rFonts w:ascii="Times New Roman" w:hAnsi="Times New Roman"/>
          <w:bCs/>
          <w:sz w:val="28"/>
          <w:szCs w:val="28"/>
        </w:rPr>
        <w:t>План воспитательной работы школы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32A1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2022-2023</w:t>
      </w:r>
      <w:r w:rsidRPr="007E32A1">
        <w:rPr>
          <w:rFonts w:ascii="Times New Roman" w:hAnsi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B36FA" w:rsidRPr="007E32A1" w:rsidRDefault="007B36FA" w:rsidP="007E32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Default="007B36FA" w:rsidP="007E3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Default="007B36FA" w:rsidP="007E32A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1.Особенности организуемого в школе воспитательного процесса</w:t>
      </w:r>
    </w:p>
    <w:p w:rsidR="007B36FA" w:rsidRPr="007E32A1" w:rsidRDefault="007B36FA" w:rsidP="003F7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ab/>
        <w:t>Воспитательной системе МАОУ «СОШ №</w:t>
      </w:r>
      <w:r>
        <w:rPr>
          <w:rFonts w:ascii="Times New Roman" w:hAnsi="Times New Roman"/>
          <w:sz w:val="28"/>
          <w:szCs w:val="28"/>
        </w:rPr>
        <w:t>24</w:t>
      </w:r>
      <w:r w:rsidRPr="007E32A1">
        <w:rPr>
          <w:rFonts w:ascii="Times New Roman" w:hAnsi="Times New Roman"/>
          <w:sz w:val="28"/>
          <w:szCs w:val="28"/>
        </w:rPr>
        <w:t xml:space="preserve">» г. Перми более </w:t>
      </w:r>
      <w:r>
        <w:rPr>
          <w:rFonts w:ascii="Times New Roman" w:hAnsi="Times New Roman"/>
          <w:sz w:val="28"/>
          <w:szCs w:val="28"/>
        </w:rPr>
        <w:t>15</w:t>
      </w:r>
      <w:r w:rsidRPr="007E32A1">
        <w:rPr>
          <w:rFonts w:ascii="Times New Roman" w:hAnsi="Times New Roman"/>
          <w:sz w:val="28"/>
          <w:szCs w:val="28"/>
        </w:rPr>
        <w:t xml:space="preserve"> лет. Именно воспитательная система школы формирует уклад школьной жизни.   Ключевые идеи школы реализуются в трёх сферах: в процессе обучения (урочная деятельность), внеурочной деятельности и в системе ключевых школьных творческих дел. Приоритетными направлениями функционирования воспитательной системы школы являются:</w:t>
      </w:r>
    </w:p>
    <w:p w:rsidR="007B36FA" w:rsidRPr="007E32A1" w:rsidRDefault="007B36FA" w:rsidP="007E32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Деятельность и развитие школьного самоуправления;</w:t>
      </w:r>
    </w:p>
    <w:p w:rsidR="007B36FA" w:rsidRPr="007E32A1" w:rsidRDefault="007B36FA" w:rsidP="003F7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Организация социальных практик через реализацию программ </w:t>
      </w:r>
      <w:r>
        <w:rPr>
          <w:rFonts w:ascii="Times New Roman" w:hAnsi="Times New Roman"/>
          <w:sz w:val="28"/>
          <w:szCs w:val="28"/>
        </w:rPr>
        <w:t xml:space="preserve">Российского движения школьников </w:t>
      </w:r>
      <w:r w:rsidRPr="007E32A1">
        <w:rPr>
          <w:rFonts w:ascii="Times New Roman" w:hAnsi="Times New Roman"/>
          <w:sz w:val="28"/>
          <w:szCs w:val="28"/>
        </w:rPr>
        <w:t xml:space="preserve">(РДШ) и включение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7E32A1">
        <w:rPr>
          <w:rFonts w:ascii="Times New Roman" w:hAnsi="Times New Roman"/>
          <w:sz w:val="28"/>
          <w:szCs w:val="28"/>
        </w:rPr>
        <w:t>в деятельность школьн</w:t>
      </w:r>
      <w:r>
        <w:rPr>
          <w:rFonts w:ascii="Times New Roman" w:hAnsi="Times New Roman"/>
          <w:sz w:val="28"/>
          <w:szCs w:val="28"/>
        </w:rPr>
        <w:t>ых мероприятий</w:t>
      </w:r>
      <w:r w:rsidRPr="007E32A1">
        <w:rPr>
          <w:rFonts w:ascii="Times New Roman" w:hAnsi="Times New Roman"/>
          <w:sz w:val="28"/>
          <w:szCs w:val="28"/>
        </w:rPr>
        <w:t>;</w:t>
      </w:r>
    </w:p>
    <w:p w:rsidR="007B36FA" w:rsidRPr="007E32A1" w:rsidRDefault="007B36FA" w:rsidP="007E32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Сохранение и развитие системы ключевых общешкольных дел;</w:t>
      </w:r>
    </w:p>
    <w:p w:rsidR="007B36FA" w:rsidRDefault="007B36FA" w:rsidP="003F72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Техническое </w:t>
      </w:r>
      <w:r>
        <w:rPr>
          <w:rFonts w:ascii="Times New Roman" w:hAnsi="Times New Roman"/>
          <w:sz w:val="28"/>
          <w:szCs w:val="28"/>
        </w:rPr>
        <w:t>, художественно-эстетическое, интеллектуальное</w:t>
      </w:r>
      <w:r w:rsidRPr="007E32A1">
        <w:rPr>
          <w:rFonts w:ascii="Times New Roman" w:hAnsi="Times New Roman"/>
          <w:sz w:val="28"/>
          <w:szCs w:val="28"/>
        </w:rPr>
        <w:t>;</w:t>
      </w:r>
    </w:p>
    <w:p w:rsidR="007B36FA" w:rsidRPr="007E32A1" w:rsidRDefault="007B36FA" w:rsidP="007E32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Волонтерское движение школьников в разных формах ( экологическое, социальное, профилактическое)</w:t>
      </w:r>
    </w:p>
    <w:p w:rsidR="007B36FA" w:rsidRPr="007E32A1" w:rsidRDefault="007B36FA" w:rsidP="00C310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Воспитательный процесс в </w:t>
      </w:r>
      <w:r>
        <w:rPr>
          <w:rFonts w:ascii="Times New Roman" w:hAnsi="Times New Roman"/>
          <w:sz w:val="28"/>
          <w:szCs w:val="28"/>
        </w:rPr>
        <w:t xml:space="preserve">МАОУ «СОШ № 24 </w:t>
      </w:r>
      <w:r w:rsidRPr="007E32A1">
        <w:rPr>
          <w:rFonts w:ascii="Times New Roman" w:hAnsi="Times New Roman"/>
          <w:sz w:val="28"/>
          <w:szCs w:val="28"/>
        </w:rPr>
        <w:t xml:space="preserve">» г. Перми на протяжении </w:t>
      </w:r>
      <w:r>
        <w:rPr>
          <w:rFonts w:ascii="Times New Roman" w:hAnsi="Times New Roman"/>
          <w:sz w:val="28"/>
          <w:szCs w:val="28"/>
        </w:rPr>
        <w:t xml:space="preserve">последних 10 лет </w:t>
      </w:r>
      <w:r w:rsidRPr="007E32A1">
        <w:rPr>
          <w:rFonts w:ascii="Times New Roman" w:hAnsi="Times New Roman"/>
          <w:sz w:val="28"/>
          <w:szCs w:val="28"/>
        </w:rPr>
        <w:t xml:space="preserve">строится на  использовании в воспитательной практике </w:t>
      </w:r>
      <w:r>
        <w:rPr>
          <w:rFonts w:ascii="Times New Roman" w:hAnsi="Times New Roman"/>
          <w:sz w:val="28"/>
          <w:szCs w:val="28"/>
        </w:rPr>
        <w:t>личностного развития школьников, в усвоении ими социально-значимых  знаний , в развитии их к социально значимым отношениям, приобретении учащимися опыта осуществления социально-значимых дел</w:t>
      </w:r>
      <w:r w:rsidRPr="007E32A1">
        <w:rPr>
          <w:rFonts w:ascii="Times New Roman" w:hAnsi="Times New Roman"/>
          <w:sz w:val="28"/>
          <w:szCs w:val="28"/>
        </w:rPr>
        <w:t>.</w:t>
      </w:r>
    </w:p>
    <w:p w:rsidR="007B36FA" w:rsidRPr="007E32A1" w:rsidRDefault="007B36FA" w:rsidP="005C11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Особенностью воспитательного процесса в школе </w:t>
      </w:r>
      <w:r>
        <w:rPr>
          <w:rFonts w:ascii="Times New Roman" w:hAnsi="Times New Roman"/>
          <w:sz w:val="28"/>
          <w:szCs w:val="28"/>
        </w:rPr>
        <w:t xml:space="preserve">в создании условий для присвоения учащимися базовых ценностей российского общества в процессе совместной деятельности при постоянной смене социальных ролей у школьников (от пассивного наблюдателя к активному участнику – к творческому организатору процесса), где в основе лежит методология современных игротехник и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 технологий.</w:t>
      </w:r>
      <w:r w:rsidRPr="007E32A1">
        <w:rPr>
          <w:rFonts w:ascii="Times New Roman" w:hAnsi="Times New Roman"/>
          <w:sz w:val="28"/>
          <w:szCs w:val="28"/>
        </w:rPr>
        <w:t xml:space="preserve"> Школьное самоуправление, детская общественная организация, временные и постоянные детские коллективы (Совет старшеклассников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2A1">
        <w:rPr>
          <w:rFonts w:ascii="Times New Roman" w:hAnsi="Times New Roman"/>
          <w:sz w:val="28"/>
          <w:szCs w:val="28"/>
        </w:rPr>
        <w:t xml:space="preserve">, Совет командиров, </w:t>
      </w:r>
      <w:r>
        <w:rPr>
          <w:rFonts w:ascii="Times New Roman" w:hAnsi="Times New Roman"/>
          <w:sz w:val="28"/>
          <w:szCs w:val="28"/>
        </w:rPr>
        <w:t xml:space="preserve">активные команды </w:t>
      </w:r>
      <w:r w:rsidRPr="007E32A1">
        <w:rPr>
          <w:rFonts w:ascii="Times New Roman" w:hAnsi="Times New Roman"/>
          <w:sz w:val="28"/>
          <w:szCs w:val="28"/>
        </w:rPr>
        <w:t xml:space="preserve"> классов, разновозрастные объединения </w:t>
      </w:r>
      <w:r>
        <w:rPr>
          <w:rFonts w:ascii="Times New Roman" w:hAnsi="Times New Roman"/>
          <w:sz w:val="28"/>
          <w:szCs w:val="28"/>
        </w:rPr>
        <w:t xml:space="preserve">ЮИД «Зебра», ОПН «Стражи права», Отряд ДЮП «Огоньки»,  ШСК «Будь здоров», </w:t>
      </w:r>
      <w:r w:rsidRPr="007E32A1">
        <w:rPr>
          <w:rFonts w:ascii="Times New Roman" w:hAnsi="Times New Roman"/>
          <w:sz w:val="28"/>
          <w:szCs w:val="28"/>
        </w:rPr>
        <w:t>класс Росгвардии, экологический отряд «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C3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People</w:t>
      </w:r>
      <w:r>
        <w:rPr>
          <w:rFonts w:ascii="Times New Roman" w:hAnsi="Times New Roman"/>
          <w:sz w:val="28"/>
          <w:szCs w:val="28"/>
        </w:rPr>
        <w:t>»,</w:t>
      </w:r>
      <w:r w:rsidRPr="00C3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МВО « Новое поколение», клуб «Кадет»</w:t>
      </w:r>
      <w:r w:rsidRPr="007E32A1">
        <w:rPr>
          <w:rFonts w:ascii="Times New Roman" w:hAnsi="Times New Roman"/>
          <w:sz w:val="28"/>
          <w:szCs w:val="28"/>
        </w:rPr>
        <w:t xml:space="preserve">, временные детско-взрослые сообщества. </w:t>
      </w:r>
    </w:p>
    <w:p w:rsidR="007B36FA" w:rsidRPr="007E32A1" w:rsidRDefault="007B36FA" w:rsidP="007E32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 Участники школьного самоуправления являются инициаторами, организаторами школьных событий, под их непосредственным руководством  реализуются  ключевые школьные дела. Лидеры школьного самоуправления в большей степени  отражают интересы всего ученического коллектива.</w:t>
      </w:r>
    </w:p>
    <w:p w:rsidR="007B36FA" w:rsidRPr="007E32A1" w:rsidRDefault="007B36FA" w:rsidP="005C11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Педагогу в нашей школе отведена особая роль. Это и </w:t>
      </w:r>
      <w:r>
        <w:rPr>
          <w:rFonts w:ascii="Times New Roman" w:hAnsi="Times New Roman"/>
          <w:sz w:val="28"/>
          <w:szCs w:val="28"/>
        </w:rPr>
        <w:t xml:space="preserve">классный руководитель, </w:t>
      </w:r>
      <w:r w:rsidRPr="007E32A1">
        <w:rPr>
          <w:rFonts w:ascii="Times New Roman" w:hAnsi="Times New Roman"/>
          <w:sz w:val="28"/>
          <w:szCs w:val="28"/>
        </w:rPr>
        <w:t xml:space="preserve">руководитель детских объединений, который может своим примером вдохновить ребенка и сделать так, чтобы его любимое дело стало любимым делом ученика. </w:t>
      </w:r>
      <w:r>
        <w:rPr>
          <w:rFonts w:ascii="Times New Roman" w:hAnsi="Times New Roman"/>
          <w:sz w:val="28"/>
          <w:szCs w:val="28"/>
        </w:rPr>
        <w:t xml:space="preserve">Учитель помогает ученику </w:t>
      </w:r>
      <w:r w:rsidRPr="007E32A1">
        <w:rPr>
          <w:rFonts w:ascii="Times New Roman" w:hAnsi="Times New Roman"/>
          <w:sz w:val="28"/>
          <w:szCs w:val="28"/>
        </w:rPr>
        <w:t>организовать яркую, интересную, содержательную жизнь своего классного коллектива, наполнить ее особенным смыслом и подчинить цикличности ключевых школьных творческих дел.</w:t>
      </w:r>
    </w:p>
    <w:p w:rsidR="007B36FA" w:rsidRDefault="007B36FA" w:rsidP="007E32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36FA" w:rsidRDefault="007B36FA" w:rsidP="007E32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36FA" w:rsidRDefault="007B36FA" w:rsidP="007E32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36FA" w:rsidRPr="007E32A1" w:rsidRDefault="007B36FA" w:rsidP="005C11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Большую роль в организации воспитательного процесса в школе играет детско-взрослые объединения из числа обучающихся, педагогов, выпускников, социальных партнеров и родителей. </w:t>
      </w:r>
      <w:r>
        <w:rPr>
          <w:rFonts w:ascii="Times New Roman" w:hAnsi="Times New Roman"/>
          <w:sz w:val="28"/>
          <w:szCs w:val="28"/>
        </w:rPr>
        <w:t xml:space="preserve">Временные </w:t>
      </w:r>
      <w:r w:rsidRPr="007E32A1">
        <w:rPr>
          <w:rFonts w:ascii="Times New Roman" w:hAnsi="Times New Roman"/>
          <w:sz w:val="28"/>
          <w:szCs w:val="28"/>
        </w:rPr>
        <w:t xml:space="preserve"> Советы дела, </w:t>
      </w:r>
      <w:r>
        <w:rPr>
          <w:rFonts w:ascii="Times New Roman" w:hAnsi="Times New Roman"/>
          <w:sz w:val="28"/>
          <w:szCs w:val="28"/>
        </w:rPr>
        <w:t xml:space="preserve">помогают </w:t>
      </w:r>
      <w:r w:rsidRPr="007E32A1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 xml:space="preserve">овать и </w:t>
      </w:r>
      <w:r w:rsidRPr="007E32A1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сти</w:t>
      </w:r>
      <w:r w:rsidRPr="007E32A1">
        <w:rPr>
          <w:rFonts w:ascii="Times New Roman" w:hAnsi="Times New Roman"/>
          <w:sz w:val="28"/>
          <w:szCs w:val="28"/>
        </w:rPr>
        <w:t xml:space="preserve"> крупных ключевы</w:t>
      </w:r>
      <w:r>
        <w:rPr>
          <w:rFonts w:ascii="Times New Roman" w:hAnsi="Times New Roman"/>
          <w:sz w:val="28"/>
          <w:szCs w:val="28"/>
        </w:rPr>
        <w:t>е</w:t>
      </w:r>
      <w:r w:rsidRPr="007E32A1">
        <w:rPr>
          <w:rFonts w:ascii="Times New Roman" w:hAnsi="Times New Roman"/>
          <w:sz w:val="28"/>
          <w:szCs w:val="28"/>
        </w:rPr>
        <w:t xml:space="preserve"> школьны</w:t>
      </w:r>
      <w:r>
        <w:rPr>
          <w:rFonts w:ascii="Times New Roman" w:hAnsi="Times New Roman"/>
          <w:sz w:val="28"/>
          <w:szCs w:val="28"/>
        </w:rPr>
        <w:t>е</w:t>
      </w:r>
      <w:r w:rsidRPr="007E32A1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е</w:t>
      </w:r>
      <w:r w:rsidRPr="007E32A1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7E32A1">
        <w:rPr>
          <w:rFonts w:ascii="Times New Roman" w:hAnsi="Times New Roman"/>
          <w:sz w:val="28"/>
          <w:szCs w:val="28"/>
        </w:rPr>
        <w:t xml:space="preserve">.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6FA" w:rsidRPr="007E32A1" w:rsidRDefault="007B36FA" w:rsidP="007E32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2. Цель и задачи воспитания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быть вежливым и опрятным, скромным и приветливым;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трудовой опыт, опыт участия в производственной практике;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опыт природоохранных дел;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E32A1">
        <w:rPr>
          <w:rFonts w:ascii="Times New Roman" w:hAnsi="Times New Roman"/>
          <w:sz w:val="28"/>
          <w:szCs w:val="28"/>
        </w:rPr>
        <w:t>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7B36FA" w:rsidRPr="007E32A1" w:rsidRDefault="007B36FA" w:rsidP="007E32A1">
      <w:pPr>
        <w:pStyle w:val="ParaAttribute16"/>
        <w:numPr>
          <w:ilvl w:val="0"/>
          <w:numId w:val="15"/>
        </w:numPr>
        <w:tabs>
          <w:tab w:val="left" w:pos="1134"/>
        </w:tabs>
        <w:rPr>
          <w:sz w:val="28"/>
          <w:szCs w:val="28"/>
        </w:rPr>
      </w:pPr>
      <w:r w:rsidRPr="007E32A1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B36FA" w:rsidRPr="007E32A1" w:rsidRDefault="007B36FA" w:rsidP="007E32A1">
      <w:pPr>
        <w:pStyle w:val="ParaAttribute16"/>
        <w:numPr>
          <w:ilvl w:val="0"/>
          <w:numId w:val="15"/>
        </w:numPr>
        <w:tabs>
          <w:tab w:val="left" w:pos="1134"/>
        </w:tabs>
        <w:rPr>
          <w:rStyle w:val="CharAttribute484"/>
          <w:i w:val="0"/>
          <w:szCs w:val="28"/>
        </w:rPr>
      </w:pPr>
      <w:r w:rsidRPr="007E32A1">
        <w:rPr>
          <w:rStyle w:val="CharAttribute484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B36FA" w:rsidRPr="007E32A1" w:rsidRDefault="007B36FA" w:rsidP="007E32A1">
      <w:pPr>
        <w:pStyle w:val="ParaAttribute16"/>
        <w:numPr>
          <w:ilvl w:val="0"/>
          <w:numId w:val="15"/>
        </w:numPr>
        <w:tabs>
          <w:tab w:val="left" w:pos="1134"/>
        </w:tabs>
        <w:rPr>
          <w:sz w:val="28"/>
          <w:szCs w:val="28"/>
        </w:rPr>
      </w:pPr>
      <w:r w:rsidRPr="007E32A1">
        <w:rPr>
          <w:rStyle w:val="CharAttribute484"/>
          <w:i w:val="0"/>
          <w:szCs w:val="28"/>
        </w:rPr>
        <w:t xml:space="preserve">вовлекать школьников в </w:t>
      </w:r>
      <w:r w:rsidRPr="007E32A1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7E32A1">
        <w:rPr>
          <w:rStyle w:val="CharAttribute484"/>
          <w:i w:val="0"/>
          <w:szCs w:val="28"/>
        </w:rPr>
        <w:t>реализовывать их воспитательные возможности</w:t>
      </w:r>
      <w:r w:rsidRPr="007E32A1">
        <w:rPr>
          <w:color w:val="000000"/>
          <w:w w:val="0"/>
          <w:sz w:val="28"/>
          <w:szCs w:val="28"/>
        </w:rPr>
        <w:t>;</w:t>
      </w:r>
    </w:p>
    <w:p w:rsidR="007B36FA" w:rsidRPr="007E32A1" w:rsidRDefault="007B36FA" w:rsidP="007E32A1">
      <w:pPr>
        <w:pStyle w:val="ParaAttribute16"/>
        <w:numPr>
          <w:ilvl w:val="0"/>
          <w:numId w:val="15"/>
        </w:numPr>
        <w:tabs>
          <w:tab w:val="left" w:pos="1134"/>
        </w:tabs>
        <w:rPr>
          <w:sz w:val="28"/>
          <w:szCs w:val="28"/>
        </w:rPr>
      </w:pPr>
      <w:r w:rsidRPr="007E32A1">
        <w:rPr>
          <w:rStyle w:val="CharAttribute484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B36FA" w:rsidRPr="007E32A1" w:rsidRDefault="007B36FA" w:rsidP="007E32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инициировать и поддерживать школьное самоуправление – как на уровне школы, так и на уровне классных сообществ;</w:t>
      </w:r>
    </w:p>
    <w:p w:rsidR="007B36FA" w:rsidRPr="007E32A1" w:rsidRDefault="007B36FA" w:rsidP="007E32A1">
      <w:pPr>
        <w:pStyle w:val="ParaAttribute16"/>
        <w:numPr>
          <w:ilvl w:val="0"/>
          <w:numId w:val="15"/>
        </w:numPr>
        <w:tabs>
          <w:tab w:val="left" w:pos="1134"/>
        </w:tabs>
        <w:ind w:right="282"/>
        <w:rPr>
          <w:rStyle w:val="CharAttribute484"/>
          <w:i w:val="0"/>
          <w:szCs w:val="28"/>
        </w:rPr>
      </w:pPr>
      <w:r w:rsidRPr="007E32A1">
        <w:rPr>
          <w:rStyle w:val="CharAttribute484"/>
          <w:i w:val="0"/>
          <w:szCs w:val="28"/>
        </w:rPr>
        <w:t>обеспечить для обучающихся высокий уровень профессионального самоопределения</w:t>
      </w:r>
    </w:p>
    <w:p w:rsidR="007B36FA" w:rsidRPr="007E32A1" w:rsidRDefault="007B36FA" w:rsidP="007E32A1">
      <w:pPr>
        <w:pStyle w:val="ParaAttribute16"/>
        <w:numPr>
          <w:ilvl w:val="0"/>
          <w:numId w:val="15"/>
        </w:numPr>
        <w:tabs>
          <w:tab w:val="left" w:pos="1134"/>
        </w:tabs>
        <w:rPr>
          <w:sz w:val="28"/>
          <w:szCs w:val="28"/>
        </w:rPr>
      </w:pPr>
      <w:r w:rsidRPr="007E32A1">
        <w:rPr>
          <w:sz w:val="28"/>
          <w:szCs w:val="28"/>
        </w:rPr>
        <w:t>поддерживать деятельность функционирующих на базе школы д</w:t>
      </w:r>
      <w:r w:rsidRPr="007E32A1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7B36FA" w:rsidRPr="007E32A1" w:rsidRDefault="007B36FA" w:rsidP="007E32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B36FA" w:rsidRPr="007E32A1" w:rsidRDefault="007B36FA" w:rsidP="007E32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32A1">
        <w:rPr>
          <w:rFonts w:ascii="Times New Roman" w:hAnsi="Times New Roman"/>
          <w:sz w:val="28"/>
          <w:szCs w:val="28"/>
        </w:rPr>
        <w:t xml:space="preserve">освоить обучающимися технологии изобретательской деятельности через урочные и внеурочные формы работы. 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3. Виды, формы и содержание деятельности</w:t>
      </w:r>
    </w:p>
    <w:p w:rsidR="007B36FA" w:rsidRPr="007E32A1" w:rsidRDefault="007B36FA" w:rsidP="007E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Практическая 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2A1">
        <w:rPr>
          <w:rFonts w:ascii="Times New Roman" w:hAnsi="Times New Roman"/>
          <w:b/>
          <w:sz w:val="28"/>
          <w:szCs w:val="28"/>
        </w:rPr>
        <w:t>Модуль «Классное руководство»</w:t>
      </w: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классом:</w:t>
      </w:r>
    </w:p>
    <w:p w:rsidR="007B36FA" w:rsidRPr="007C2BE4" w:rsidRDefault="007B36FA" w:rsidP="007C2B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инициирование и поддержка</w:t>
      </w:r>
      <w:r w:rsidRPr="007C2BE4">
        <w:rPr>
          <w:rFonts w:ascii="Times New Roman" w:hAnsi="Times New Roman"/>
          <w:sz w:val="28"/>
          <w:szCs w:val="28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7B36FA" w:rsidRPr="007C2BE4" w:rsidRDefault="007B36FA" w:rsidP="007C2B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организация интересных и полезных для личностного развития ребенка</w:t>
      </w:r>
      <w:r w:rsidRPr="007C2BE4">
        <w:rPr>
          <w:rFonts w:ascii="Times New Roman" w:hAnsi="Times New Roman"/>
          <w:sz w:val="28"/>
          <w:szCs w:val="28"/>
        </w:rPr>
        <w:t xml:space="preserve">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обществе,  Экспресс-встречи, Стресс-акции,  Волонтерский Файдрайзинг (сбор средств). </w:t>
      </w:r>
    </w:p>
    <w:p w:rsidR="007B36FA" w:rsidRPr="007C2BE4" w:rsidRDefault="007B36FA" w:rsidP="007C2B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проведение классных часов как часов плодотворного и доверительного общения педагога и школьников</w:t>
      </w:r>
      <w:r w:rsidRPr="007C2BE4">
        <w:rPr>
          <w:rFonts w:ascii="Times New Roman" w:hAnsi="Times New Roman"/>
          <w:sz w:val="28"/>
          <w:szCs w:val="28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Поддержка детских соц.инициатив, введение элементов  </w:t>
      </w:r>
      <w:r w:rsidRPr="007C2BE4">
        <w:rPr>
          <w:rFonts w:ascii="Times New Roman" w:hAnsi="Times New Roman"/>
          <w:sz w:val="28"/>
          <w:szCs w:val="28"/>
          <w:lang w:val="en-US"/>
        </w:rPr>
        <w:t>Smart</w:t>
      </w:r>
      <w:r w:rsidRPr="007C2BE4">
        <w:rPr>
          <w:rFonts w:ascii="Times New Roman" w:hAnsi="Times New Roman"/>
          <w:sz w:val="28"/>
          <w:szCs w:val="28"/>
        </w:rPr>
        <w:t xml:space="preserve"> </w:t>
      </w:r>
      <w:r w:rsidRPr="007C2BE4">
        <w:rPr>
          <w:rFonts w:ascii="Times New Roman" w:hAnsi="Times New Roman"/>
          <w:sz w:val="28"/>
          <w:szCs w:val="28"/>
          <w:lang w:val="en-US"/>
        </w:rPr>
        <w:t>Planez</w:t>
      </w:r>
      <w:r w:rsidRPr="007C2BE4">
        <w:rPr>
          <w:rFonts w:ascii="Times New Roman" w:hAnsi="Times New Roman"/>
          <w:sz w:val="28"/>
          <w:szCs w:val="28"/>
        </w:rPr>
        <w:t xml:space="preserve">, проведение Воркшопов, Экспресс-встреч,  </w:t>
      </w:r>
      <w:r w:rsidRPr="007C2BE4">
        <w:rPr>
          <w:rFonts w:ascii="Times New Roman" w:hAnsi="Times New Roman"/>
          <w:sz w:val="28"/>
          <w:szCs w:val="28"/>
          <w:lang w:val="en-US"/>
        </w:rPr>
        <w:t>Caps</w:t>
      </w:r>
      <w:r w:rsidRPr="007C2BE4">
        <w:rPr>
          <w:rFonts w:ascii="Times New Roman" w:hAnsi="Times New Roman"/>
          <w:sz w:val="28"/>
          <w:szCs w:val="28"/>
        </w:rPr>
        <w:t>-</w:t>
      </w:r>
      <w:r w:rsidRPr="007C2BE4">
        <w:rPr>
          <w:rFonts w:ascii="Times New Roman" w:hAnsi="Times New Roman"/>
          <w:sz w:val="28"/>
          <w:szCs w:val="28"/>
          <w:lang w:val="en-US"/>
        </w:rPr>
        <w:t>log</w:t>
      </w:r>
      <w:r w:rsidRPr="007C2BE4">
        <w:rPr>
          <w:rFonts w:ascii="Times New Roman" w:hAnsi="Times New Roman"/>
          <w:sz w:val="28"/>
          <w:szCs w:val="28"/>
        </w:rPr>
        <w:t xml:space="preserve"> активностей.</w:t>
      </w:r>
    </w:p>
    <w:p w:rsidR="007B36FA" w:rsidRPr="007C2BE4" w:rsidRDefault="007B36FA" w:rsidP="007C2B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сплочение коллектива</w:t>
      </w:r>
      <w:r w:rsidRPr="007C2BE4">
        <w:rPr>
          <w:rFonts w:ascii="Times New Roman" w:hAnsi="Times New Roman"/>
          <w:sz w:val="28"/>
          <w:szCs w:val="28"/>
        </w:rPr>
        <w:t xml:space="preserve"> класса через: игры и тренинги на сплочение и командообразование; празднования в классе дней рождения детей,</w:t>
      </w:r>
      <w:r w:rsidRPr="007C2B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2BE4">
        <w:rPr>
          <w:rFonts w:ascii="Times New Roman" w:hAnsi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 Проведение социальных тьюториалов,  онлайн-марафонов добрых дел. </w:t>
      </w:r>
    </w:p>
    <w:p w:rsidR="007B36FA" w:rsidRPr="007C2BE4" w:rsidRDefault="007B36FA" w:rsidP="007C2BE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выработка совместно со школьниками законов класса</w:t>
      </w:r>
      <w:r w:rsidRPr="007C2BE4">
        <w:rPr>
          <w:rFonts w:ascii="Times New Roman" w:hAnsi="Times New Roman"/>
          <w:sz w:val="28"/>
          <w:szCs w:val="28"/>
        </w:rPr>
        <w:t xml:space="preserve">, помогающих детям освоить нормы и правила общения, которым они должны следовать в школе. </w:t>
      </w: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7B36FA" w:rsidRPr="007C2BE4" w:rsidRDefault="007B36FA" w:rsidP="007C2BE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 xml:space="preserve">изучение особенностей личностного развития </w:t>
      </w:r>
      <w:r w:rsidRPr="007C2BE4">
        <w:rPr>
          <w:rFonts w:ascii="Times New Roman" w:hAnsi="Times New Roman"/>
          <w:sz w:val="28"/>
          <w:szCs w:val="28"/>
        </w:rP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7B36FA" w:rsidRPr="007C2BE4" w:rsidRDefault="007B36FA" w:rsidP="007C2BE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поддержка ребенка</w:t>
      </w:r>
      <w:r w:rsidRPr="007C2BE4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B36FA" w:rsidRPr="007C2BE4" w:rsidRDefault="007B36FA" w:rsidP="007C2BE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*  индивидуальная работа</w:t>
      </w:r>
      <w:r w:rsidRPr="007C2BE4">
        <w:rPr>
          <w:rFonts w:ascii="Times New Roman" w:hAnsi="Times New Roman"/>
          <w:sz w:val="28"/>
          <w:szCs w:val="28"/>
        </w:rPr>
        <w:t xml:space="preserve"> со школьниками класса, направленная на заполнение ими личных       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B36FA" w:rsidRPr="007C2BE4" w:rsidRDefault="007B36FA" w:rsidP="007C2B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коррекция поведения ребенка</w:t>
      </w:r>
      <w:r w:rsidRPr="007C2BE4">
        <w:rPr>
          <w:rFonts w:ascii="Times New Roman" w:hAns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</w:t>
      </w:r>
    </w:p>
    <w:p w:rsidR="007B36FA" w:rsidRPr="007C2BE4" w:rsidRDefault="007B36FA" w:rsidP="007C2BE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>психологом тренинги общения; через предложение взять на себя ответственность за то или иное поручение в классе.</w:t>
      </w: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7B36FA" w:rsidRPr="007C2BE4" w:rsidRDefault="007B36FA" w:rsidP="007C2BE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регулярные консультации классного руководителя с учителями-предметниками</w:t>
      </w:r>
      <w:r w:rsidRPr="007C2BE4">
        <w:rPr>
          <w:rFonts w:ascii="Times New Roman" w:hAnsi="Times New Roman"/>
          <w:sz w:val="28"/>
          <w:szCs w:val="28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B36FA" w:rsidRPr="007C2BE4" w:rsidRDefault="007B36FA" w:rsidP="007C2BE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проведение мини-педсоветов</w:t>
      </w:r>
      <w:r w:rsidRPr="007C2BE4">
        <w:rPr>
          <w:rFonts w:ascii="Times New Roman" w:hAnsi="Times New Roman"/>
          <w:sz w:val="28"/>
          <w:szCs w:val="28"/>
        </w:rPr>
        <w:t>, направленных на решение конкретных проблем класса и интеграцию воспитательных влияний на школьников;</w:t>
      </w:r>
    </w:p>
    <w:p w:rsidR="007B36FA" w:rsidRPr="007C2BE4" w:rsidRDefault="007B36FA" w:rsidP="007C2BE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привлечение учителей к участию во внутриклассных делах</w:t>
      </w:r>
      <w:r w:rsidRPr="007C2BE4">
        <w:rPr>
          <w:rFonts w:ascii="Times New Roman" w:hAnsi="Times New Roman"/>
          <w:sz w:val="28"/>
          <w:szCs w:val="28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7B36FA" w:rsidRPr="007C2BE4" w:rsidRDefault="007B36FA" w:rsidP="007C2BE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привлечение учителей к участию в родительских собраниях</w:t>
      </w:r>
      <w:r w:rsidRPr="007C2BE4">
        <w:rPr>
          <w:rFonts w:ascii="Times New Roman" w:hAnsi="Times New Roman"/>
          <w:sz w:val="28"/>
          <w:szCs w:val="28"/>
        </w:rPr>
        <w:t xml:space="preserve"> класса для объединения усилий в деле обучения и воспитания детей.</w:t>
      </w: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7B36FA" w:rsidRPr="007C2BE4" w:rsidRDefault="007B36FA" w:rsidP="007C2BE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регулярное информирование</w:t>
      </w:r>
      <w:r w:rsidRPr="007C2BE4">
        <w:rPr>
          <w:rFonts w:ascii="Times New Roman" w:hAnsi="Times New Roman"/>
          <w:sz w:val="28"/>
          <w:szCs w:val="28"/>
        </w:rPr>
        <w:t xml:space="preserve"> родителей о школьных успехах и проблемах их детей, о жизни класса в целом;</w:t>
      </w:r>
    </w:p>
    <w:p w:rsidR="007B36FA" w:rsidRPr="007C2BE4" w:rsidRDefault="007B36FA" w:rsidP="007C2BE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помощь родителям</w:t>
      </w:r>
      <w:r w:rsidRPr="007C2BE4">
        <w:rPr>
          <w:rFonts w:ascii="Times New Roman" w:hAnsi="Times New Roman"/>
          <w:sz w:val="28"/>
          <w:szCs w:val="28"/>
        </w:rPr>
        <w:t xml:space="preserve">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B36FA" w:rsidRPr="007C2BE4" w:rsidRDefault="007B36FA" w:rsidP="007C2BE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организация родительских собраний</w:t>
      </w:r>
      <w:r w:rsidRPr="007C2BE4">
        <w:rPr>
          <w:rFonts w:ascii="Times New Roman" w:hAnsi="Times New Roman"/>
          <w:sz w:val="28"/>
          <w:szCs w:val="28"/>
        </w:rPr>
        <w:t>, происходящих в режиме обсуждения наиболее острых проблем обучения и воспитания школьников;</w:t>
      </w:r>
    </w:p>
    <w:p w:rsidR="007B36FA" w:rsidRPr="007C2BE4" w:rsidRDefault="007B36FA" w:rsidP="007C2BE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создание и организация работы родительских комитетов</w:t>
      </w:r>
      <w:r w:rsidRPr="007C2BE4">
        <w:rPr>
          <w:rFonts w:ascii="Times New Roman" w:hAnsi="Times New Roman"/>
          <w:sz w:val="28"/>
          <w:szCs w:val="28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7B36FA" w:rsidRPr="007C2BE4" w:rsidRDefault="007B36FA" w:rsidP="007C2BE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привлечение членов семей школьников</w:t>
      </w:r>
      <w:r w:rsidRPr="007C2BE4">
        <w:rPr>
          <w:rFonts w:ascii="Times New Roman" w:hAnsi="Times New Roman"/>
          <w:sz w:val="28"/>
          <w:szCs w:val="28"/>
        </w:rPr>
        <w:t xml:space="preserve"> к организации и проведению дел класса;</w:t>
      </w:r>
    </w:p>
    <w:p w:rsidR="007B36FA" w:rsidRPr="007C2BE4" w:rsidRDefault="007B36FA" w:rsidP="007C2BE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b/>
          <w:bCs/>
          <w:sz w:val="28"/>
          <w:szCs w:val="28"/>
        </w:rPr>
        <w:t>организация на базе класса семейных праздников</w:t>
      </w:r>
      <w:r w:rsidRPr="007C2BE4">
        <w:rPr>
          <w:rFonts w:ascii="Times New Roman" w:hAnsi="Times New Roman"/>
          <w:sz w:val="28"/>
          <w:szCs w:val="28"/>
        </w:rPr>
        <w:t>, конкурсов, соревнований, направленных на сплочение семьи и школы.</w:t>
      </w: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3.2. Модуль «Школьный урок»</w:t>
      </w:r>
    </w:p>
    <w:p w:rsidR="007B36FA" w:rsidRPr="007C2BE4" w:rsidRDefault="007B36FA" w:rsidP="007C2BE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7C2BE4">
        <w:rPr>
          <w:rFonts w:ascii="Arial" w:hAnsi="Arial" w:cs="Arial"/>
          <w:sz w:val="28"/>
          <w:szCs w:val="28"/>
        </w:rPr>
        <w:t>:</w:t>
      </w:r>
    </w:p>
    <w:p w:rsidR="007B36FA" w:rsidRDefault="007B36FA" w:rsidP="007C2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</w:p>
    <w:p w:rsidR="007B36FA" w:rsidRPr="007E32A1" w:rsidRDefault="007B36FA" w:rsidP="007C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</w:t>
      </w:r>
      <w:r w:rsidRPr="007E32A1">
        <w:rPr>
          <w:rFonts w:ascii="Times New Roman" w:hAnsi="Times New Roman"/>
          <w:bCs/>
          <w:sz w:val="28"/>
          <w:szCs w:val="28"/>
        </w:rPr>
        <w:t>итая тексты, получая разностороннюю информацию, обсуждая прочитанное, обучающиеся формируют свое отношение к миру, обществу, учатся быть не пассивными наблюдателями, а активными участниками общественной жизни.</w:t>
      </w:r>
    </w:p>
    <w:p w:rsidR="007B36FA" w:rsidRPr="007C2BE4" w:rsidRDefault="007B36FA" w:rsidP="007C2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B36FA" w:rsidRPr="007C2BE4" w:rsidRDefault="007B36FA" w:rsidP="007C2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–инициирование ее обсуждения, высказывания учащимися своего мнения по ее поводу, выработки своего к ней отношения; </w:t>
      </w:r>
    </w:p>
    <w:p w:rsidR="007B36FA" w:rsidRDefault="007B36FA" w:rsidP="007C2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B36FA" w:rsidRPr="007E32A1" w:rsidRDefault="007B36FA" w:rsidP="007C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</w:t>
      </w:r>
      <w:r w:rsidRPr="007E32A1">
        <w:rPr>
          <w:rFonts w:ascii="Times New Roman" w:hAnsi="Times New Roman"/>
          <w:bCs/>
          <w:sz w:val="28"/>
          <w:szCs w:val="28"/>
        </w:rPr>
        <w:t>спользование на уроках методов обучения, несущие практическую направленность, потому что знакомство с этическими категориями должно происходить в их житейских переплетениях, по «учебнику жизни». Это развивает стремление к нравственному действию. Приёмы, используемые на уроках, должны быть направлены на то, чтобы учащиеся могли повернуться к проблеме «лицом», чтобы рождался диалог ученика с самим собой, помогающий развивать самосознание, самооценку, личностную позицию (концепцию), способствующие углублённому проникновению в проблему художественного произведения.</w:t>
      </w:r>
    </w:p>
    <w:p w:rsidR="007B36FA" w:rsidRPr="007C2BE4" w:rsidRDefault="007B36FA" w:rsidP="007C2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7B36FA" w:rsidRPr="007C2BE4" w:rsidRDefault="007B36FA" w:rsidP="007C2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B36FA" w:rsidRPr="007C2BE4" w:rsidRDefault="007B36FA" w:rsidP="007C2BE4">
      <w:pPr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>- 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учащимися);</w:t>
      </w:r>
    </w:p>
    <w:p w:rsidR="007B36FA" w:rsidRPr="007C2BE4" w:rsidRDefault="007B36FA" w:rsidP="007C2BE4">
      <w:pPr>
        <w:rPr>
          <w:rFonts w:ascii="Times New Roman" w:hAnsi="Times New Roman"/>
          <w:sz w:val="28"/>
          <w:szCs w:val="28"/>
        </w:rPr>
      </w:pPr>
      <w:r w:rsidRPr="007C2BE4">
        <w:rPr>
          <w:rFonts w:ascii="Times New Roman" w:hAnsi="Times New Roman"/>
          <w:sz w:val="28"/>
          <w:szCs w:val="28"/>
        </w:rPr>
        <w:t xml:space="preserve"> -инициирование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B36FA" w:rsidRPr="007E32A1" w:rsidRDefault="007B36FA" w:rsidP="007C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7E32A1">
        <w:rPr>
          <w:rFonts w:ascii="Times New Roman" w:hAnsi="Times New Roman"/>
          <w:bCs/>
          <w:sz w:val="28"/>
          <w:szCs w:val="28"/>
        </w:rPr>
        <w:t xml:space="preserve">рганизация на уроках активной деятельности обучающихся на разных уровнях познавательной самостоятельности - важнейшее условие реализации воспитательного потенциала современного урока </w:t>
      </w:r>
      <w:r>
        <w:rPr>
          <w:rFonts w:ascii="Times New Roman" w:hAnsi="Times New Roman"/>
          <w:bCs/>
          <w:sz w:val="28"/>
          <w:szCs w:val="28"/>
        </w:rPr>
        <w:t>(</w:t>
      </w:r>
      <w:r w:rsidRPr="007E32A1">
        <w:rPr>
          <w:rFonts w:ascii="Times New Roman" w:hAnsi="Times New Roman"/>
          <w:bCs/>
          <w:sz w:val="28"/>
          <w:szCs w:val="28"/>
        </w:rPr>
        <w:t xml:space="preserve"> активная познавательная деятельность детей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7E32A1">
        <w:rPr>
          <w:rFonts w:ascii="Times New Roman" w:hAnsi="Times New Roman"/>
          <w:bCs/>
          <w:sz w:val="28"/>
          <w:szCs w:val="28"/>
        </w:rPr>
        <w:t>.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B36FA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2A1">
        <w:rPr>
          <w:rFonts w:ascii="Times New Roman" w:hAnsi="Times New Roman"/>
          <w:b/>
          <w:bCs/>
          <w:sz w:val="28"/>
          <w:szCs w:val="28"/>
        </w:rPr>
        <w:t>3.3. Модуль «</w:t>
      </w:r>
      <w:r>
        <w:rPr>
          <w:rFonts w:ascii="Times New Roman" w:hAnsi="Times New Roman"/>
          <w:b/>
          <w:bCs/>
          <w:sz w:val="28"/>
          <w:szCs w:val="28"/>
        </w:rPr>
        <w:t>Внеурочная деятельность</w:t>
      </w:r>
      <w:r w:rsidRPr="007E32A1">
        <w:rPr>
          <w:rFonts w:ascii="Times New Roman" w:hAnsi="Times New Roman"/>
          <w:b/>
          <w:bCs/>
          <w:sz w:val="28"/>
          <w:szCs w:val="28"/>
        </w:rPr>
        <w:t>»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7B36FA" w:rsidRPr="007E32A1" w:rsidRDefault="007B36FA" w:rsidP="007E32A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B36FA" w:rsidRPr="007E32A1" w:rsidRDefault="007B36FA" w:rsidP="007E32A1">
      <w:pPr>
        <w:spacing w:after="0" w:line="240" w:lineRule="auto"/>
        <w:ind w:right="-1" w:firstLine="567"/>
        <w:jc w:val="both"/>
        <w:rPr>
          <w:rStyle w:val="CharAttribute0"/>
          <w:rFonts w:eastAsia="Batang"/>
          <w:szCs w:val="28"/>
        </w:rPr>
      </w:pPr>
      <w:r w:rsidRPr="007E32A1">
        <w:rPr>
          <w:rStyle w:val="CharAttribute0"/>
          <w:rFonts w:eastAsia="Batang"/>
          <w:szCs w:val="28"/>
        </w:rPr>
        <w:t xml:space="preserve">- формирование в </w:t>
      </w:r>
      <w:r w:rsidRPr="007E32A1">
        <w:rPr>
          <w:rFonts w:ascii="Times New Roman" w:hAnsi="Times New Roman"/>
          <w:sz w:val="28"/>
          <w:szCs w:val="28"/>
        </w:rPr>
        <w:t>кружках, секциях, клубах, студиях и т.п. детско-взрослых общностей,</w:t>
      </w:r>
      <w:r w:rsidRPr="007E32A1">
        <w:rPr>
          <w:rStyle w:val="CharAttribute502"/>
          <w:rFonts w:eastAsia="Batang" w:hAnsi="Times New Roman"/>
          <w:szCs w:val="28"/>
        </w:rPr>
        <w:t xml:space="preserve"> </w:t>
      </w:r>
      <w:r w:rsidRPr="007E32A1">
        <w:rPr>
          <w:rStyle w:val="CharAttribute0"/>
          <w:rFonts w:eastAsia="Batang"/>
          <w:szCs w:val="28"/>
        </w:rPr>
        <w:t xml:space="preserve">которые </w:t>
      </w:r>
      <w:r w:rsidRPr="007E32A1">
        <w:rPr>
          <w:rFonts w:ascii="Times New Roman" w:hAnsi="Times New Roman"/>
          <w:sz w:val="28"/>
          <w:szCs w:val="28"/>
        </w:rPr>
        <w:t xml:space="preserve">могли бы </w:t>
      </w:r>
      <w:r w:rsidRPr="007E32A1">
        <w:rPr>
          <w:rStyle w:val="CharAttribute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7B36FA" w:rsidRPr="007E32A1" w:rsidRDefault="007B36FA" w:rsidP="007E32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</w:t>
      </w:r>
      <w:r w:rsidRPr="007E32A1">
        <w:rPr>
          <w:rStyle w:val="CharAttribute0"/>
          <w:rFonts w:eastAsia="Batang"/>
          <w:szCs w:val="28"/>
        </w:rPr>
        <w:t>создание в</w:t>
      </w:r>
      <w:r w:rsidRPr="007E32A1">
        <w:rPr>
          <w:rFonts w:ascii="Times New Roman" w:hAnsi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B36FA" w:rsidRPr="007E32A1" w:rsidRDefault="007B36FA" w:rsidP="007E32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B36FA" w:rsidRPr="007E32A1" w:rsidRDefault="007B36FA" w:rsidP="007E32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7B36FA" w:rsidRPr="007E32A1" w:rsidRDefault="007B36FA" w:rsidP="007E32A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32A1">
        <w:rPr>
          <w:rStyle w:val="CharAttribute511"/>
          <w:rFonts w:hAnsi="Times New Roman"/>
          <w:szCs w:val="28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</w:t>
      </w:r>
    </w:p>
    <w:p w:rsidR="007B36FA" w:rsidRDefault="007B36FA" w:rsidP="007E32A1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rFonts w:hAnsi="Times New Roman"/>
          <w:i w:val="0"/>
          <w:szCs w:val="28"/>
          <w:u w:val="none"/>
        </w:rPr>
      </w:pPr>
      <w:r w:rsidRPr="007E32A1">
        <w:rPr>
          <w:rFonts w:ascii="Times New Roman" w:hAnsi="Times New Roman"/>
          <w:sz w:val="28"/>
          <w:szCs w:val="28"/>
        </w:rPr>
        <w:t xml:space="preserve">Курсы внеурочной деятельности и дополнительного образования, направленные на </w:t>
      </w:r>
      <w:r w:rsidRPr="007E32A1">
        <w:rPr>
          <w:rStyle w:val="CharAttribute501"/>
          <w:rFonts w:hAnsi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E32A1">
        <w:rPr>
          <w:rFonts w:ascii="Times New Roman" w:hAnsi="Times New Roman"/>
          <w:sz w:val="28"/>
          <w:szCs w:val="28"/>
        </w:rPr>
        <w:t xml:space="preserve">экономическим, политическим, экологическим, </w:t>
      </w:r>
      <w:r w:rsidRPr="007E32A1">
        <w:rPr>
          <w:rStyle w:val="CharAttribute501"/>
          <w:rFonts w:hAnsi="Times New Roman"/>
          <w:i w:val="0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7B36FA" w:rsidRDefault="007B36FA" w:rsidP="002927CC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b/>
          <w:bCs/>
          <w:sz w:val="28"/>
          <w:szCs w:val="28"/>
        </w:rPr>
        <w:t xml:space="preserve">«Разговоры о важном» </w:t>
      </w:r>
      <w:r w:rsidRPr="002927CC">
        <w:rPr>
          <w:rFonts w:ascii="Times New Roman" w:hAnsi="Times New Roman"/>
          <w:sz w:val="28"/>
          <w:szCs w:val="28"/>
        </w:rPr>
        <w:t>(цикл внеурочных занятий для обучающихся 1-2, 3-4, 5-7, 8-9, 10-11 кл.)</w:t>
      </w:r>
    </w:p>
    <w:p w:rsidR="007B36FA" w:rsidRDefault="007B36FA" w:rsidP="002927CC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 xml:space="preserve"> </w:t>
      </w:r>
      <w:r w:rsidRPr="002927CC">
        <w:rPr>
          <w:rFonts w:ascii="Times New Roman" w:hAnsi="Times New Roman"/>
          <w:b/>
          <w:bCs/>
          <w:sz w:val="28"/>
          <w:szCs w:val="28"/>
        </w:rPr>
        <w:t xml:space="preserve">Дополнительное изучение учебных предметов </w:t>
      </w:r>
      <w:r w:rsidRPr="002927CC">
        <w:rPr>
          <w:rFonts w:ascii="Times New Roman" w:hAnsi="Times New Roman"/>
          <w:sz w:val="28"/>
          <w:szCs w:val="28"/>
        </w:rPr>
        <w:t>(углубленное изучение учебных предметов, организация учебно-исследовательской и проектной деятельности, модули по краеведению и др.)</w:t>
      </w:r>
    </w:p>
    <w:p w:rsidR="007B36FA" w:rsidRDefault="007B36FA" w:rsidP="002927CC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 xml:space="preserve"> </w:t>
      </w:r>
      <w:r w:rsidRPr="002927CC">
        <w:rPr>
          <w:rFonts w:ascii="Times New Roman" w:hAnsi="Times New Roman"/>
          <w:b/>
          <w:bCs/>
          <w:sz w:val="28"/>
          <w:szCs w:val="28"/>
        </w:rPr>
        <w:t>Формирование функциональной грамотности</w:t>
      </w:r>
    </w:p>
    <w:p w:rsidR="007B36FA" w:rsidRDefault="007B36FA" w:rsidP="002927CC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27CC">
        <w:rPr>
          <w:rFonts w:ascii="Times New Roman" w:hAnsi="Times New Roman"/>
          <w:b/>
          <w:bCs/>
          <w:sz w:val="28"/>
          <w:szCs w:val="28"/>
        </w:rPr>
        <w:t xml:space="preserve"> Профориентационная работа/ предпринимательство/финансовая грамотность</w:t>
      </w:r>
    </w:p>
    <w:p w:rsidR="007B36FA" w:rsidRDefault="007B36FA" w:rsidP="002927CC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b/>
          <w:bCs/>
          <w:sz w:val="28"/>
          <w:szCs w:val="28"/>
        </w:rPr>
        <w:t xml:space="preserve"> Развитие личности и самореализация обучающихся </w:t>
      </w:r>
      <w:r w:rsidRPr="002927CC">
        <w:rPr>
          <w:rFonts w:ascii="Times New Roman" w:hAnsi="Times New Roman"/>
          <w:sz w:val="28"/>
          <w:szCs w:val="28"/>
        </w:rPr>
        <w:t xml:space="preserve">(занятия в хоре, школьном театре, участие в спортивных мероприятиях и др.) </w:t>
      </w:r>
    </w:p>
    <w:p w:rsidR="007B36FA" w:rsidRPr="002927CC" w:rsidRDefault="007B36FA" w:rsidP="002927CC">
      <w:pPr>
        <w:tabs>
          <w:tab w:val="left" w:pos="1310"/>
        </w:tabs>
        <w:spacing w:after="0" w:line="240" w:lineRule="auto"/>
        <w:jc w:val="both"/>
        <w:rPr>
          <w:rStyle w:val="CharAttribute501"/>
          <w:rFonts w:hAnsi="Times New Roman"/>
          <w:i w:val="0"/>
          <w:szCs w:val="28"/>
          <w:u w:val="none"/>
        </w:rPr>
      </w:pPr>
      <w:r w:rsidRPr="002927CC">
        <w:rPr>
          <w:rFonts w:ascii="Times New Roman" w:hAnsi="Times New Roman"/>
          <w:b/>
          <w:bCs/>
          <w:sz w:val="28"/>
          <w:szCs w:val="28"/>
        </w:rPr>
        <w:t>Комплекс воспитательных мероприятий</w:t>
      </w:r>
      <w:r w:rsidRPr="002927CC">
        <w:rPr>
          <w:rFonts w:ascii="Times New Roman" w:hAnsi="Times New Roman"/>
          <w:sz w:val="28"/>
          <w:szCs w:val="28"/>
        </w:rPr>
        <w:t>, деятельность ученических сообществ, педагогическая поддержка обучающихся и обеспечение их благополучия в пространстве школе</w:t>
      </w:r>
    </w:p>
    <w:p w:rsidR="007B36FA" w:rsidRPr="007E32A1" w:rsidRDefault="007B36FA" w:rsidP="007E32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CharAttribute501"/>
          <w:rFonts w:hAnsi="Times New Roman"/>
          <w:b/>
          <w:i w:val="0"/>
          <w:szCs w:val="28"/>
          <w:u w:val="none"/>
        </w:rPr>
        <w:t>ШСК « Будь здоров» -с</w:t>
      </w:r>
      <w:r w:rsidRPr="007E32A1">
        <w:rPr>
          <w:rStyle w:val="CharAttribute501"/>
          <w:rFonts w:hAnsi="Times New Roman"/>
          <w:b/>
          <w:i w:val="0"/>
          <w:szCs w:val="28"/>
          <w:u w:val="none"/>
        </w:rPr>
        <w:t xml:space="preserve">портивно-оздоровительная деятельность. </w:t>
      </w:r>
      <w:r w:rsidRPr="007E32A1">
        <w:rPr>
          <w:rFonts w:ascii="Times New Roman" w:hAnsi="Times New Roman"/>
          <w:sz w:val="28"/>
          <w:szCs w:val="28"/>
        </w:rPr>
        <w:t>Курсы</w:t>
      </w:r>
      <w:r>
        <w:rPr>
          <w:rFonts w:ascii="Times New Roman" w:hAnsi="Times New Roman"/>
          <w:sz w:val="28"/>
          <w:szCs w:val="28"/>
        </w:rPr>
        <w:t xml:space="preserve"> клуба </w:t>
      </w:r>
      <w:r w:rsidRPr="007E3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7E32A1">
        <w:rPr>
          <w:rFonts w:ascii="Times New Roman" w:hAnsi="Times New Roman"/>
          <w:sz w:val="28"/>
          <w:szCs w:val="28"/>
        </w:rPr>
        <w:t xml:space="preserve">внеурочной деятельности направленные </w:t>
      </w:r>
      <w:r w:rsidRPr="007E32A1">
        <w:rPr>
          <w:rStyle w:val="CharAttribute501"/>
          <w:rFonts w:hAnsi="Times New Roman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2A1">
        <w:rPr>
          <w:rFonts w:ascii="Times New Roman" w:hAnsi="Times New Roman"/>
          <w:b/>
          <w:bCs/>
          <w:sz w:val="28"/>
          <w:szCs w:val="28"/>
        </w:rPr>
        <w:t>3.4. Модуль «Работа с родителями»</w:t>
      </w:r>
    </w:p>
    <w:p w:rsidR="007B36FA" w:rsidRPr="002927CC" w:rsidRDefault="007B36FA" w:rsidP="002927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2927CC">
        <w:rPr>
          <w:rFonts w:ascii="Times New Roman" w:hAnsi="Times New Roman"/>
          <w:i/>
          <w:iCs/>
          <w:sz w:val="28"/>
          <w:szCs w:val="28"/>
        </w:rPr>
        <w:t>)</w:t>
      </w:r>
      <w:r w:rsidRPr="002927CC">
        <w:rPr>
          <w:rFonts w:ascii="Times New Roman" w:hAnsi="Times New Roman"/>
          <w:sz w:val="28"/>
          <w:szCs w:val="28"/>
        </w:rPr>
        <w:t xml:space="preserve">: </w:t>
      </w:r>
    </w:p>
    <w:p w:rsidR="007B36FA" w:rsidRPr="002927CC" w:rsidRDefault="007B36FA" w:rsidP="002927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i/>
          <w:iCs/>
          <w:sz w:val="28"/>
          <w:szCs w:val="28"/>
        </w:rPr>
        <w:t xml:space="preserve">На групповом уровне: </w:t>
      </w:r>
    </w:p>
    <w:p w:rsidR="007B36FA" w:rsidRPr="002927CC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7B36FA" w:rsidRPr="002927CC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7B36FA" w:rsidRPr="002927CC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7B36FA" w:rsidRPr="002927CC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>
        <w:rPr>
          <w:rFonts w:ascii="Times New Roman" w:hAnsi="Times New Roman"/>
          <w:sz w:val="28"/>
          <w:szCs w:val="28"/>
        </w:rPr>
        <w:t xml:space="preserve"> ( родительский  клуб «Воспитываем вместе»)</w:t>
      </w:r>
      <w:r w:rsidRPr="002927CC">
        <w:rPr>
          <w:rFonts w:ascii="Times New Roman" w:hAnsi="Times New Roman"/>
          <w:sz w:val="28"/>
          <w:szCs w:val="28"/>
        </w:rPr>
        <w:t xml:space="preserve">; </w:t>
      </w:r>
    </w:p>
    <w:p w:rsidR="007B36FA" w:rsidRPr="002927CC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 xml:space="preserve">участие родителей в организации и проведении общешкольных ключевых дел и классных мероприятий; </w:t>
      </w:r>
    </w:p>
    <w:p w:rsidR="007B36FA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7B36FA" w:rsidRPr="002927CC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Ежемесячные занятия в школе родительского образования «Ступени», проводимые «Центром психолого-педагогической, медицинской и социальной помощи» г. Перми.  Представители родительского комитета каждого класса по желанию присутствуют на занятии (тематика занятий известна заранее, разработана организаторами на весь год) и делятся полученной информацией на собрании в классах, где учатся его дети.</w:t>
      </w:r>
    </w:p>
    <w:p w:rsidR="007B36FA" w:rsidRPr="002927CC" w:rsidRDefault="007B36FA" w:rsidP="002927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Общешкольные (по параллелям) и классные родительские собрания, проводимые в системе, где решаются наиболее острые проблемы обучения и воспитания детей: инструктажи по проведению различных экзаменационных испытаний; консультации психологов и социальных педагогов школы о вопросах воспитания,  результатах диагностик и мониторингов; информирование об изменениях в организации учебно-воспитательного процесса и т.д.</w:t>
      </w:r>
      <w:r w:rsidRPr="002927CC">
        <w:rPr>
          <w:rFonts w:ascii="Times New Roman" w:hAnsi="Times New Roman"/>
          <w:sz w:val="28"/>
          <w:szCs w:val="28"/>
        </w:rPr>
        <w:t xml:space="preserve"> </w:t>
      </w:r>
      <w:r w:rsidRPr="007E32A1">
        <w:rPr>
          <w:rFonts w:ascii="Times New Roman" w:hAnsi="Times New Roman"/>
          <w:sz w:val="28"/>
          <w:szCs w:val="28"/>
        </w:rPr>
        <w:t>На тематических родительских собрания в классах актуализируются проблемы, характерные для данного возраста и класса, вырабатываются пути их преодоления. Используются такие формы работы, как лекция, тренинг, беседа, мастер-класс, круглый стол. Цель проводимых собраний – соотнесение требований и методов воспитания школы и семьи, психолого-педагогическое просвещение родителей</w:t>
      </w:r>
    </w:p>
    <w:p w:rsidR="007B36FA" w:rsidRPr="002927CC" w:rsidRDefault="007B36FA" w:rsidP="002927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i/>
          <w:iCs/>
          <w:sz w:val="28"/>
          <w:szCs w:val="28"/>
        </w:rPr>
        <w:t>На индивидуальном уровне:</w:t>
      </w:r>
    </w:p>
    <w:p w:rsidR="007B36FA" w:rsidRPr="002927CC" w:rsidRDefault="007B36FA" w:rsidP="002927C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7B36FA" w:rsidRPr="002927CC" w:rsidRDefault="007B36FA" w:rsidP="002927C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B36FA" w:rsidRPr="002927CC" w:rsidRDefault="007B36FA" w:rsidP="002927C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</w:t>
      </w:r>
      <w:r>
        <w:rPr>
          <w:rFonts w:ascii="Times New Roman" w:hAnsi="Times New Roman"/>
          <w:sz w:val="28"/>
          <w:szCs w:val="28"/>
        </w:rPr>
        <w:t>, в том числе в качестве членов жюри на НПК</w:t>
      </w:r>
      <w:r w:rsidRPr="002927CC">
        <w:rPr>
          <w:rFonts w:ascii="Times New Roman" w:hAnsi="Times New Roman"/>
          <w:sz w:val="28"/>
          <w:szCs w:val="28"/>
        </w:rPr>
        <w:t>;</w:t>
      </w:r>
    </w:p>
    <w:p w:rsidR="007B36FA" w:rsidRDefault="007B36FA" w:rsidP="002927C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7B36FA" w:rsidRPr="002927CC" w:rsidRDefault="007B36FA" w:rsidP="002927C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7CC">
        <w:rPr>
          <w:rFonts w:ascii="Times New Roman" w:hAnsi="Times New Roman"/>
          <w:sz w:val="28"/>
          <w:szCs w:val="28"/>
        </w:rPr>
        <w:t>В школе организовано индивидуальное консультирование по вопросам воспитания детей с девиантным поведением. Цель такой работы – координация воспитательных усилий педагогов и родителей. Формами работы с детьми, поведение которых отклоняется от нормы, являются следующие:</w:t>
      </w:r>
    </w:p>
    <w:p w:rsidR="007B36FA" w:rsidRPr="007E32A1" w:rsidRDefault="007B36FA" w:rsidP="002927C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32A1">
        <w:rPr>
          <w:rFonts w:ascii="Times New Roman" w:hAnsi="Times New Roman"/>
          <w:sz w:val="28"/>
          <w:szCs w:val="28"/>
        </w:rPr>
        <w:t>индивидуальное собеседование с классным руководителем, при необходимости представителями администрации школы;</w:t>
      </w:r>
    </w:p>
    <w:p w:rsidR="007B36FA" w:rsidRPr="007E32A1" w:rsidRDefault="007B36FA" w:rsidP="002927C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32A1">
        <w:rPr>
          <w:rFonts w:ascii="Times New Roman" w:hAnsi="Times New Roman"/>
          <w:sz w:val="28"/>
          <w:szCs w:val="28"/>
        </w:rPr>
        <w:t>приглашение на постоянно действующий в школе Совет профилактики, где с родителями и ребёнком проводят беседу психологи, социальные педагоги, представители ОДН.</w:t>
      </w:r>
    </w:p>
    <w:p w:rsidR="007B36FA" w:rsidRPr="007E32A1" w:rsidRDefault="007B36FA" w:rsidP="007E32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7E32A1">
        <w:rPr>
          <w:rFonts w:ascii="Times New Roman" w:hAnsi="Times New Roman"/>
          <w:sz w:val="28"/>
          <w:szCs w:val="28"/>
        </w:rPr>
        <w:t xml:space="preserve"> с родителями основывается на принципах добровольности, открытости, компетентности, индивидуального подхода, постоянной обратной связи и соблюдении психолого-педагогической этики.</w:t>
      </w: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3.5.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2A1">
        <w:rPr>
          <w:rFonts w:ascii="Times New Roman" w:hAnsi="Times New Roman"/>
          <w:b/>
          <w:sz w:val="28"/>
          <w:szCs w:val="28"/>
        </w:rPr>
        <w:t>Модуль  «Самоуправление»</w:t>
      </w:r>
    </w:p>
    <w:p w:rsidR="007B36FA" w:rsidRPr="00A123CA" w:rsidRDefault="007B36FA" w:rsidP="00A123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23CA">
        <w:rPr>
          <w:rFonts w:ascii="Times New Roman" w:hAnsi="Times New Roman"/>
          <w:b/>
          <w:bCs/>
          <w:i/>
          <w:iCs/>
          <w:sz w:val="28"/>
          <w:szCs w:val="28"/>
        </w:rPr>
        <w:t>На уровне школы: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-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- через деятельность Совета командиров,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Воркшопов, Экспресс-встреч,  </w:t>
      </w:r>
      <w:r w:rsidRPr="00A123CA">
        <w:rPr>
          <w:rFonts w:ascii="Times New Roman" w:hAnsi="Times New Roman"/>
          <w:sz w:val="28"/>
          <w:szCs w:val="28"/>
          <w:lang w:val="en-US"/>
        </w:rPr>
        <w:t>Caps</w:t>
      </w:r>
      <w:r w:rsidRPr="00A123CA">
        <w:rPr>
          <w:rFonts w:ascii="Times New Roman" w:hAnsi="Times New Roman"/>
          <w:sz w:val="28"/>
          <w:szCs w:val="28"/>
        </w:rPr>
        <w:t>-</w:t>
      </w:r>
      <w:r w:rsidRPr="00A123CA">
        <w:rPr>
          <w:rFonts w:ascii="Times New Roman" w:hAnsi="Times New Roman"/>
          <w:sz w:val="28"/>
          <w:szCs w:val="28"/>
          <w:lang w:val="en-US"/>
        </w:rPr>
        <w:t>log</w:t>
      </w:r>
      <w:r w:rsidRPr="00A123CA">
        <w:rPr>
          <w:rFonts w:ascii="Times New Roman" w:hAnsi="Times New Roman"/>
          <w:sz w:val="28"/>
          <w:szCs w:val="28"/>
        </w:rPr>
        <w:t xml:space="preserve"> активностей, Стресс-акций, флешмобов и т.п.);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-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через деятельность созданной из наиболее авторитетных старшеклассников и курируемой школьным психологом группы  ШСП по урегулированию конфликтных ситуаций в школе.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A123CA"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</w:t>
      </w:r>
      <w:r w:rsidRPr="00A123CA">
        <w:rPr>
          <w:rFonts w:ascii="Times New Roman" w:hAnsi="Times New Roman"/>
          <w:i/>
          <w:iCs/>
          <w:sz w:val="28"/>
          <w:szCs w:val="28"/>
        </w:rPr>
        <w:t>: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- 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(Министерство  спортивных дел, Министерство культуры,  вожатский отряд, отряд волонтеров);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23CA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  <w:r w:rsidRPr="00A123C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через вовлечение школьников в планирование, организацию, проведение анализ общешкольных и внутриклассных дел;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 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</w:t>
      </w:r>
    </w:p>
    <w:p w:rsidR="007B36FA" w:rsidRPr="00A123CA" w:rsidRDefault="007B36FA" w:rsidP="00A123C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7B36FA" w:rsidRPr="00A123CA" w:rsidRDefault="007B36FA" w:rsidP="00A123C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3.6. Модуль «Профессиональное самоопределение»</w:t>
      </w:r>
    </w:p>
    <w:p w:rsidR="007B36FA" w:rsidRPr="00A123CA" w:rsidRDefault="007B36FA" w:rsidP="00A123CA">
      <w:pPr>
        <w:pStyle w:val="NoSpacing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проб.</w:t>
      </w:r>
    </w:p>
    <w:p w:rsidR="007B36FA" w:rsidRPr="00A123CA" w:rsidRDefault="007B36FA" w:rsidP="00A123CA">
      <w:pPr>
        <w:pStyle w:val="NoSpacing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 xml:space="preserve">Задача совместной деятельности педагога и ребенка  - подготовить школьника к осознанному выбору своей будущей профессии. </w:t>
      </w:r>
      <w:r w:rsidRPr="007E32A1">
        <w:rPr>
          <w:rFonts w:ascii="Times New Roman" w:hAnsi="Times New Roman"/>
          <w:sz w:val="28"/>
          <w:szCs w:val="28"/>
        </w:rPr>
        <w:t>Для достижения данной цели в школе особое внимание уделяется усилению практической составляющей всех видов и форм работы по профессиональному самоопределению, освоению новых механизмов, которые обеспечили бы накопление опыта практической деятельности учащихся во всех сферах профессиональной деятельности человека.</w:t>
      </w:r>
    </w:p>
    <w:p w:rsidR="007B36FA" w:rsidRPr="00A123CA" w:rsidRDefault="007B36FA" w:rsidP="00A123CA">
      <w:pPr>
        <w:pStyle w:val="NoSpacing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Эта работа осуществляется через:</w:t>
      </w:r>
    </w:p>
    <w:p w:rsidR="007B36FA" w:rsidRPr="00A123CA" w:rsidRDefault="007B36FA" w:rsidP="00A1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циклы профориентационных часов общения</w:t>
      </w:r>
      <w:r>
        <w:rPr>
          <w:rFonts w:ascii="Times New Roman" w:hAnsi="Times New Roman"/>
          <w:sz w:val="28"/>
          <w:szCs w:val="28"/>
        </w:rPr>
        <w:t xml:space="preserve"> (Ь в рамках проекта «Профессионалитет»)</w:t>
      </w:r>
    </w:p>
    <w:p w:rsidR="007B36FA" w:rsidRPr="00A123CA" w:rsidRDefault="007B36FA" w:rsidP="00A1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профориентационные  деловые игры, квесты</w:t>
      </w:r>
    </w:p>
    <w:p w:rsidR="007B36FA" w:rsidRPr="00A123CA" w:rsidRDefault="007B36FA" w:rsidP="00A1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посещение проориентационнывх выставок, ярмарок профессий, дней открытых дверей</w:t>
      </w:r>
    </w:p>
    <w:p w:rsidR="007B36FA" w:rsidRPr="00A123CA" w:rsidRDefault="007B36FA" w:rsidP="00A1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- освоение школьниками основ профессии в рамках различных курсов</w:t>
      </w:r>
    </w:p>
    <w:p w:rsidR="007B36FA" w:rsidRPr="007E32A1" w:rsidRDefault="007B36FA" w:rsidP="00A12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>Чем больше и шире наличие этого опыта у учащихся, тем выше будет их уровень готовности к профессиональному самоопределению.</w:t>
      </w:r>
    </w:p>
    <w:p w:rsidR="007B36FA" w:rsidRPr="007E32A1" w:rsidRDefault="007B36FA" w:rsidP="007E32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На внешкольном уровне</w:t>
      </w:r>
    </w:p>
    <w:p w:rsidR="007B36FA" w:rsidRPr="007E32A1" w:rsidRDefault="007B36FA" w:rsidP="00A123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Участие в реализации образовательного проекта «Наставники»</w:t>
      </w:r>
      <w:r>
        <w:rPr>
          <w:rFonts w:ascii="Times New Roman" w:hAnsi="Times New Roman"/>
          <w:bCs/>
          <w:sz w:val="28"/>
          <w:szCs w:val="28"/>
        </w:rPr>
        <w:t>, «Профессионалитет»</w:t>
      </w:r>
      <w:r w:rsidRPr="007E32A1">
        <w:rPr>
          <w:rFonts w:ascii="Times New Roman" w:hAnsi="Times New Roman"/>
          <w:bCs/>
          <w:sz w:val="28"/>
          <w:szCs w:val="28"/>
        </w:rPr>
        <w:t xml:space="preserve">. Цель проекта  –  создание пространства профессионального самоопределения и до профессиональной подготовки в научно-технической и/или около технической сферах для обучающихся школы. Основными событиями данного проекта является организация встреч детей с носителями профессий Пермского края и создание совместных проектов, проведение научных исследований, изобретений, усовершенствований. Представление результатов данных работ на конкурсах    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ab/>
      </w:r>
      <w:r w:rsidRPr="007E32A1">
        <w:rPr>
          <w:rFonts w:ascii="Times New Roman" w:hAnsi="Times New Roman"/>
          <w:b/>
          <w:bCs/>
          <w:sz w:val="28"/>
          <w:szCs w:val="28"/>
        </w:rPr>
        <w:t>На школьном уровне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 xml:space="preserve">Реализация программ внеурочной деятельности по теме «Профессиональное самоопределение» в 1-11 классах. В рамках внеурочной деятельности обучающиеся в активных формах знакомятся с миром профессий, с устаревшими и новыми профессиями,  выявляют и определяют свои профессиональные склонности, выстраивают свой профессиональный маршрут, ищут способы овладения будущей профессией. 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 xml:space="preserve">На классном уровне 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Тематические предметные вставки в темы уроков позволяют ученикам  связать и актуализировать полученные теоретические знания с их применением в профессиональной деятельности. Это позволяет повысить учебную мотивацию обучающихся.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 xml:space="preserve">Встречи с интересными людьми, специалистами в различных сферах профессиональной деятельности позволяют детям получить больше знаний о практической, реальной профессиональной деятельности. Информация полученная от носителя профессии делает ее актуальной, максимально достоверной. 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Посещение дней открытых дверей в ВУЗах и СУЗах, ярмарок профессий, выставки «Образование и карьера».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>Профориентационные игры позволяют расширить знания детей о способах выбора профессий,  информационное поле профессий, моделируют ситуации, в которых необходимо сделать выбор, найти не стандартное  решение.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/>
          <w:bCs/>
          <w:sz w:val="28"/>
          <w:szCs w:val="28"/>
        </w:rPr>
        <w:t>На индивидуальном уровне</w:t>
      </w:r>
    </w:p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 xml:space="preserve">Проведение диагностики: тестирования, собеседования, опросники, метод педагогического наблюдения и интерью позволяют детям получать конкретные советы, делать корректировку образовательных и профессиональных маршрутов. </w:t>
      </w:r>
    </w:p>
    <w:p w:rsidR="007B36FA" w:rsidRPr="007E32A1" w:rsidRDefault="007B36FA" w:rsidP="007E32A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E32A1">
        <w:rPr>
          <w:rFonts w:ascii="Times New Roman" w:hAnsi="Times New Roman"/>
          <w:bCs/>
          <w:sz w:val="28"/>
          <w:szCs w:val="28"/>
        </w:rPr>
        <w:t xml:space="preserve">Индивидуальная работа с обучающимися по построению образовательного маршрута,  выбору профессий ведется классными руководителями, психологом заместителями директора. </w:t>
      </w: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3.7 Модуль «Ключевые общешкольные дела»</w:t>
      </w:r>
    </w:p>
    <w:p w:rsidR="007B36FA" w:rsidRPr="00A123CA" w:rsidRDefault="007B36FA" w:rsidP="00A123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23CA">
        <w:rPr>
          <w:rFonts w:ascii="Times New Roman" w:hAnsi="Times New Roman"/>
          <w:sz w:val="28"/>
          <w:szCs w:val="28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 xml:space="preserve">Для этого в школе используются разные формы работы с детьми.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544"/>
        <w:gridCol w:w="4655"/>
      </w:tblGrid>
      <w:tr w:rsidR="007B36FA" w:rsidRPr="00F158C4" w:rsidTr="00A123CA">
        <w:tc>
          <w:tcPr>
            <w:tcW w:w="1809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544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4655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 xml:space="preserve"> Виды деятельности</w:t>
            </w:r>
          </w:p>
        </w:tc>
      </w:tr>
      <w:tr w:rsidR="007B36FA" w:rsidRPr="00F158C4" w:rsidTr="00A123CA">
        <w:tc>
          <w:tcPr>
            <w:tcW w:w="1809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Внешкольный</w:t>
            </w:r>
          </w:p>
        </w:tc>
        <w:tc>
          <w:tcPr>
            <w:tcW w:w="3544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Всероссийские, краевые. городские социальные проекты, соревнования, акции, праздники.</w:t>
            </w:r>
          </w:p>
        </w:tc>
        <w:tc>
          <w:tcPr>
            <w:tcW w:w="4655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Акция «Доброе сердце в подарок»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«И помнит мир спасенный..»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Экологический отряд «Юные экологи»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акция «Подари пернатым дом»</w:t>
            </w:r>
          </w:p>
          <w:p w:rsidR="007B36FA" w:rsidRPr="00A123CA" w:rsidRDefault="007B36FA" w:rsidP="00A1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Всероссийские спортивные состязания</w:t>
            </w:r>
          </w:p>
        </w:tc>
      </w:tr>
      <w:tr w:rsidR="007B36FA" w:rsidRPr="00F158C4" w:rsidTr="00A123CA">
        <w:tc>
          <w:tcPr>
            <w:tcW w:w="1809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3544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 xml:space="preserve">общешкольные праздники, фестивали, церемонии награждения, трудовые дела, форумы, олимпиады, квиз-игры, тренинги, квесты, Детские –общественные инициативы, Экспресс-встречи, Челлендж-игры, </w:t>
            </w:r>
            <w:r w:rsidRPr="00A123CA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A123CA">
              <w:rPr>
                <w:rFonts w:ascii="Times New Roman" w:hAnsi="Times New Roman"/>
                <w:sz w:val="28"/>
                <w:szCs w:val="28"/>
              </w:rPr>
              <w:t>-</w:t>
            </w:r>
            <w:r w:rsidRPr="00A123CA"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  <w:r w:rsidRPr="00A123CA">
              <w:rPr>
                <w:rFonts w:ascii="Times New Roman" w:hAnsi="Times New Roman"/>
                <w:sz w:val="28"/>
                <w:szCs w:val="28"/>
              </w:rPr>
              <w:t xml:space="preserve"> фестиваль, Портал-24, Видеоблог президента школы.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Мобильный волонтерский отряд «Новое поколение»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Клуб «</w:t>
            </w:r>
            <w:r w:rsidRPr="00A123CA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A123CA">
              <w:rPr>
                <w:rFonts w:ascii="Times New Roman" w:hAnsi="Times New Roman"/>
                <w:sz w:val="28"/>
                <w:szCs w:val="28"/>
              </w:rPr>
              <w:t>-</w:t>
            </w:r>
            <w:r w:rsidRPr="00A123CA">
              <w:rPr>
                <w:rFonts w:ascii="Times New Roman" w:hAnsi="Times New Roman"/>
                <w:sz w:val="28"/>
                <w:szCs w:val="28"/>
                <w:lang w:val="en-US"/>
              </w:rPr>
              <w:t>Media</w:t>
            </w:r>
            <w:r w:rsidRPr="00A123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Клуб «Кадет»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отряд ОПН «Стражи права»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кружок «Веселые нотки»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кружок «Спортивные забавы»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отряд «ЮИД» -Зебра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Команда КВН «Продленка»</w:t>
            </w:r>
          </w:p>
          <w:p w:rsidR="007B36FA" w:rsidRPr="00A123CA" w:rsidRDefault="007B36FA" w:rsidP="00A1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отряд ШСП</w:t>
            </w:r>
          </w:p>
        </w:tc>
      </w:tr>
      <w:tr w:rsidR="007B36FA" w:rsidRPr="00F158C4" w:rsidTr="00A123CA">
        <w:tc>
          <w:tcPr>
            <w:tcW w:w="1809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</w:tc>
        <w:tc>
          <w:tcPr>
            <w:tcW w:w="3544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Выбор и делегирование представителей классов в общешкольные советы, Экспресс-встречи, Стресс-акции,  Волонтерский Файдрайзинг (сбор средств) участие школьных классов в реализации общешкольных ключевых дел, проведение в рамках класса анализа общешкольных ключевых дел.</w:t>
            </w:r>
          </w:p>
        </w:tc>
        <w:tc>
          <w:tcPr>
            <w:tcW w:w="4655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Ярмарка творчества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Мероприятия,  посвященные праздничным датам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классные тематические часы, посвященные Дням воинской славы России</w:t>
            </w:r>
          </w:p>
          <w:p w:rsidR="007B36FA" w:rsidRPr="00A123CA" w:rsidRDefault="007B36FA" w:rsidP="00A123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Конкурс «Самый классный класс»</w:t>
            </w:r>
          </w:p>
        </w:tc>
      </w:tr>
      <w:tr w:rsidR="007B36FA" w:rsidRPr="00F158C4" w:rsidTr="00A123CA">
        <w:tc>
          <w:tcPr>
            <w:tcW w:w="1809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3544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Вовлечение учащегося в ключевые дела школы., индивидуальное тьюторское сопровождение (профессиональное самоопределение- соц.практики, профпробы), индивидуальные конкурсы, проекты.</w:t>
            </w:r>
          </w:p>
        </w:tc>
        <w:tc>
          <w:tcPr>
            <w:tcW w:w="4655" w:type="dxa"/>
          </w:tcPr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 xml:space="preserve">- портфолио учащегося, научно-исследовательские работы,  творческие конкурсы, </w:t>
            </w:r>
          </w:p>
          <w:p w:rsidR="007B36FA" w:rsidRPr="00A123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3CA">
              <w:rPr>
                <w:rFonts w:ascii="Times New Roman" w:hAnsi="Times New Roman"/>
                <w:sz w:val="28"/>
                <w:szCs w:val="28"/>
              </w:rPr>
              <w:t>Конкурс «Ученик года» в рамках Школьного Оскара.</w:t>
            </w:r>
          </w:p>
        </w:tc>
      </w:tr>
    </w:tbl>
    <w:p w:rsidR="007B36FA" w:rsidRPr="007E32A1" w:rsidRDefault="007B36FA" w:rsidP="007E32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36FA" w:rsidRPr="007E32A1" w:rsidRDefault="007B36FA" w:rsidP="006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3.8. Модуль «</w:t>
      </w:r>
      <w:r>
        <w:rPr>
          <w:rFonts w:ascii="Times New Roman" w:hAnsi="Times New Roman"/>
          <w:b/>
          <w:sz w:val="28"/>
          <w:szCs w:val="28"/>
        </w:rPr>
        <w:t>Школьное медиа</w:t>
      </w:r>
      <w:r w:rsidRPr="007E32A1">
        <w:rPr>
          <w:rFonts w:ascii="Times New Roman" w:hAnsi="Times New Roman"/>
          <w:b/>
          <w:sz w:val="28"/>
          <w:szCs w:val="28"/>
        </w:rPr>
        <w:t>»</w:t>
      </w:r>
    </w:p>
    <w:p w:rsidR="007B36FA" w:rsidRPr="006A6DCA" w:rsidRDefault="007B36FA" w:rsidP="006A6DC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6A6DCA">
        <w:rPr>
          <w:rFonts w:ascii="Times New Roman" w:hAnsi="Times New Roman"/>
          <w:sz w:val="28"/>
          <w:szCs w:val="28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7B36FA" w:rsidRPr="006A6DCA" w:rsidRDefault="007B36FA" w:rsidP="006A6DC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6A6DCA">
        <w:rPr>
          <w:rFonts w:ascii="Times New Roman" w:hAnsi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2485"/>
        <w:gridCol w:w="2228"/>
        <w:gridCol w:w="2213"/>
      </w:tblGrid>
      <w:tr w:rsidR="007B36FA" w:rsidRPr="006A6DCA" w:rsidTr="00F632E6">
        <w:tc>
          <w:tcPr>
            <w:tcW w:w="1940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Вид, форма деятельности</w:t>
            </w:r>
          </w:p>
        </w:tc>
        <w:tc>
          <w:tcPr>
            <w:tcW w:w="2485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13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13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Место представления деятельности</w:t>
            </w:r>
          </w:p>
        </w:tc>
      </w:tr>
      <w:tr w:rsidR="007B36FA" w:rsidRPr="006A6DCA" w:rsidTr="00F632E6">
        <w:tc>
          <w:tcPr>
            <w:tcW w:w="1940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2485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разновозрастный редакционный совет</w:t>
            </w:r>
          </w:p>
        </w:tc>
        <w:tc>
          <w:tcPr>
            <w:tcW w:w="2213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освещение наиболее интересных моментов жизни школы, популяризация общешкольных ключевых дел, размещение материалов по профориентации</w:t>
            </w:r>
          </w:p>
        </w:tc>
        <w:tc>
          <w:tcPr>
            <w:tcW w:w="2213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школьные стенды, школьный сайт</w:t>
            </w:r>
          </w:p>
        </w:tc>
      </w:tr>
      <w:tr w:rsidR="007B36FA" w:rsidRPr="006A6DCA" w:rsidTr="00F632E6">
        <w:tc>
          <w:tcPr>
            <w:tcW w:w="1940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Школьный медиацентр</w:t>
            </w:r>
          </w:p>
        </w:tc>
        <w:tc>
          <w:tcPr>
            <w:tcW w:w="2485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разновозрастный состав студии: учащиеся 5-11 классов, педагог-</w:t>
            </w:r>
          </w:p>
        </w:tc>
        <w:tc>
          <w:tcPr>
            <w:tcW w:w="2213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создание виде-выпусков по освещению наиболее интересных моментов жизни школы, тематических виде – роликов, видео – интервью, виде – репортажи.</w:t>
            </w:r>
          </w:p>
        </w:tc>
        <w:tc>
          <w:tcPr>
            <w:tcW w:w="2213" w:type="dxa"/>
          </w:tcPr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интернет – сообщество</w:t>
            </w:r>
          </w:p>
          <w:p w:rsidR="007B36FA" w:rsidRPr="006A6DCA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A">
              <w:rPr>
                <w:rFonts w:ascii="Times New Roman" w:hAnsi="Times New Roman"/>
                <w:sz w:val="28"/>
                <w:szCs w:val="28"/>
              </w:rPr>
              <w:t>школьный сайт</w:t>
            </w:r>
          </w:p>
        </w:tc>
      </w:tr>
    </w:tbl>
    <w:p w:rsidR="007B36FA" w:rsidRPr="007E32A1" w:rsidRDefault="007B36FA" w:rsidP="007E3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E32A1">
        <w:rPr>
          <w:rFonts w:ascii="Times New Roman" w:hAnsi="Times New Roman"/>
          <w:b/>
          <w:sz w:val="28"/>
          <w:szCs w:val="28"/>
        </w:rPr>
        <w:t>4.Анализ воспитательного процесса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учителя-предметники и классные руководители, педагог-психолог, социальный педагог, педагоги дополнительного образования.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Анализ проводится с использованием анкет, опросников, мониторингов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являются следующие: </w:t>
      </w:r>
    </w:p>
    <w:p w:rsidR="007B36FA" w:rsidRPr="000018CD" w:rsidRDefault="007B36FA" w:rsidP="006A6DC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Результаты воспитания, социализации и саморазвития школьников.</w:t>
      </w: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 xml:space="preserve">Положительная динамика уровня воспитанности и образовательных результатов учащихся по итогам независимых оценочных процедур, стабильные результаты ЕГЭ, ОГЭ.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Отсутствие случаев преступлений среди несовершеннолетних, низкий процент травматизма. </w:t>
      </w:r>
    </w:p>
    <w:tbl>
      <w:tblPr>
        <w:tblW w:w="9355" w:type="dxa"/>
        <w:tblCellSpacing w:w="0" w:type="dxa"/>
        <w:tblInd w:w="976" w:type="dxa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3768"/>
        <w:gridCol w:w="5587"/>
      </w:tblGrid>
      <w:tr w:rsidR="007B36FA" w:rsidRPr="00F158C4" w:rsidTr="00F632E6">
        <w:trPr>
          <w:tblCellSpacing w:w="0" w:type="dxa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B36FA" w:rsidRPr="000018C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D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36FA" w:rsidRPr="000018C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D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7B36FA" w:rsidRPr="00F158C4" w:rsidTr="00F632E6">
        <w:trPr>
          <w:tblCellSpacing w:w="0" w:type="dxa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B36FA" w:rsidRPr="000018C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D">
              <w:rPr>
                <w:rFonts w:ascii="Times New Roman" w:hAnsi="Times New Roman"/>
                <w:sz w:val="24"/>
                <w:szCs w:val="24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36FA" w:rsidRPr="000018C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D">
              <w:rPr>
                <w:rFonts w:ascii="Times New Roman" w:hAnsi="Times New Roman"/>
                <w:sz w:val="24"/>
                <w:szCs w:val="24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0018CD">
        <w:rPr>
          <w:rFonts w:ascii="Times New Roman" w:hAnsi="Times New Roman"/>
          <w:sz w:val="24"/>
          <w:szCs w:val="24"/>
        </w:rPr>
        <w:t>Воспитательная деятельность педагогов</w:t>
      </w: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 xml:space="preserve">Подавляющее большинство учителей и классных руководителей имеют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</w:t>
      </w: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5"/>
        <w:gridCol w:w="5187"/>
      </w:tblGrid>
      <w:tr w:rsidR="007B36FA" w:rsidTr="00F632E6">
        <w:tc>
          <w:tcPr>
            <w:tcW w:w="5494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5495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7B36FA" w:rsidTr="00F632E6">
        <w:tc>
          <w:tcPr>
            <w:tcW w:w="5494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 xml:space="preserve">- недостаточный уровень сформированности у молодых педагогов компетенций в сфере организации воспитательной работы в классном коллективе; </w:t>
            </w:r>
          </w:p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- высока доля педагогов старше 25 лет;</w:t>
            </w:r>
          </w:p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 xml:space="preserve"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 </w:t>
            </w:r>
          </w:p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- 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интернет-технологий;</w:t>
            </w:r>
          </w:p>
        </w:tc>
      </w:tr>
    </w:tbl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</w:t>
      </w:r>
      <w:r>
        <w:rPr>
          <w:rFonts w:ascii="Times New Roman" w:hAnsi="Times New Roman"/>
          <w:sz w:val="24"/>
          <w:szCs w:val="24"/>
        </w:rPr>
        <w:t xml:space="preserve">й подготовки </w:t>
      </w:r>
      <w:r w:rsidRPr="00F93C04">
        <w:rPr>
          <w:rFonts w:ascii="Times New Roman" w:hAnsi="Times New Roman"/>
          <w:sz w:val="24"/>
          <w:szCs w:val="24"/>
        </w:rPr>
        <w:t>.</w:t>
      </w:r>
      <w:r w:rsidRPr="000018CD">
        <w:rPr>
          <w:rFonts w:ascii="Times New Roman" w:hAnsi="Times New Roman"/>
          <w:sz w:val="24"/>
          <w:szCs w:val="24"/>
        </w:rPr>
        <w:t xml:space="preserve"> 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0"/>
        <w:gridCol w:w="5182"/>
      </w:tblGrid>
      <w:tr w:rsidR="007B36FA" w:rsidTr="00F632E6">
        <w:tc>
          <w:tcPr>
            <w:tcW w:w="5494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5495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7B36FA" w:rsidTr="00F632E6">
        <w:tc>
          <w:tcPr>
            <w:tcW w:w="5494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5495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36FA" w:rsidRPr="000018CD" w:rsidRDefault="007B36FA" w:rsidP="006A6DC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18CD">
        <w:rPr>
          <w:rFonts w:ascii="Times New Roman" w:hAnsi="Times New Roman"/>
          <w:sz w:val="24"/>
          <w:szCs w:val="24"/>
        </w:rPr>
        <w:t>Ресурсное обеспечение воспитательного процесса в образовательной организации.</w:t>
      </w: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 Техническое оснащение образовательно-воспитательного процесса с</w:t>
      </w:r>
      <w:r>
        <w:rPr>
          <w:rFonts w:ascii="Times New Roman" w:hAnsi="Times New Roman"/>
          <w:sz w:val="24"/>
          <w:szCs w:val="24"/>
        </w:rPr>
        <w:t xml:space="preserve">оответствует требованиям </w:t>
      </w:r>
      <w:r w:rsidRPr="000018CD">
        <w:rPr>
          <w:rFonts w:ascii="Times New Roman" w:hAnsi="Times New Roman"/>
          <w:sz w:val="24"/>
          <w:szCs w:val="24"/>
        </w:rPr>
        <w:t xml:space="preserve">. Существующая база здоровьесберегающей,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8"/>
        <w:gridCol w:w="5184"/>
      </w:tblGrid>
      <w:tr w:rsidR="007B36FA" w:rsidRPr="000018CD" w:rsidTr="00F632E6">
        <w:tc>
          <w:tcPr>
            <w:tcW w:w="5494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5495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7B36FA" w:rsidTr="00F632E6">
        <w:tc>
          <w:tcPr>
            <w:tcW w:w="5494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- недостаточность площадей для обучения и осуществление образовательной деятельности в режиме двух смен;</w:t>
            </w:r>
          </w:p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 xml:space="preserve">- ограниченность помещений для организации внеурочной деятельности и дополнительного образования </w:t>
            </w:r>
          </w:p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- со стороны родителей, учащихся и педагогов полнота и эстетика материально-технической базы оценивается как недостаточная</w:t>
            </w:r>
          </w:p>
        </w:tc>
        <w:tc>
          <w:tcPr>
            <w:tcW w:w="5495" w:type="dxa"/>
          </w:tcPr>
          <w:p w:rsidR="007B36FA" w:rsidRPr="00CE1163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63">
              <w:rPr>
                <w:rFonts w:ascii="Times New Roman" w:hAnsi="Times New Roman"/>
                <w:sz w:val="24"/>
                <w:szCs w:val="24"/>
              </w:rPr>
              <w:t>Инициирование и разработка администрацией образовательной организации проекта расширения площади школы путём строительства отдельного здания для начальной школы на муниципальном и региональном уровне</w:t>
            </w:r>
          </w:p>
        </w:tc>
      </w:tr>
    </w:tbl>
    <w:p w:rsidR="007B36FA" w:rsidRPr="000018C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8CD">
        <w:rPr>
          <w:rFonts w:ascii="Times New Roman" w:hAnsi="Times New Roman"/>
          <w:sz w:val="24"/>
          <w:szCs w:val="24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 </w:t>
      </w:r>
    </w:p>
    <w:p w:rsidR="007B36FA" w:rsidRPr="000D38A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D38AD">
        <w:rPr>
          <w:rFonts w:ascii="Times New Roman" w:hAnsi="Times New Roman"/>
          <w:color w:val="0000FF"/>
          <w:sz w:val="24"/>
          <w:szCs w:val="24"/>
        </w:rPr>
        <w:t xml:space="preserve">           </w:t>
      </w:r>
      <w:r w:rsidRPr="000D38AD">
        <w:rPr>
          <w:rFonts w:ascii="Times New Roman" w:hAnsi="Times New Roman"/>
          <w:b/>
          <w:sz w:val="24"/>
          <w:szCs w:val="24"/>
        </w:rPr>
        <w:t>Основные направления самоанализа воспитательной работы</w:t>
      </w:r>
    </w:p>
    <w:tbl>
      <w:tblPr>
        <w:tblW w:w="100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496"/>
        <w:gridCol w:w="3420"/>
        <w:gridCol w:w="3184"/>
      </w:tblGrid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Реализация модуля через критерии</w:t>
            </w:r>
          </w:p>
        </w:tc>
        <w:tc>
          <w:tcPr>
            <w:tcW w:w="342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84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Способы получения информации (инструмент)</w:t>
            </w: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3420" w:type="dxa"/>
            <w:vMerge w:val="restart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1.Динамика личностного развития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2.Качество реализуемой в школе совместной деятельности уч-ся и педагогов.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3.Динамика показателей общей социализированности и воспитанности школьников 4.Динамика сформированности классного и общешкольного коллектива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5.Динамика удовлетворенности детей и родителей качеством образования и воспитания в школе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6. Показатель вовлечённости родителей в совместную деятельность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 7. Результаты воспитания через анализ классного руководителя и заместителя директора по воспитательной работе</w:t>
            </w:r>
          </w:p>
        </w:tc>
        <w:tc>
          <w:tcPr>
            <w:tcW w:w="3184" w:type="dxa"/>
            <w:vMerge w:val="restart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-Педагогическое наблюдение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 -Анкетирование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 -Тестирование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-Сотрудничество с узкими специалистами, родителями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 -График активности участия обучающихся и родителей в делах класса, школы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 -Собеседование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-Диагностика уровня воспитанности обучающихся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 xml:space="preserve">-Социометрия </w:t>
            </w:r>
          </w:p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-Мониторинги обучающихся и родителей</w:t>
            </w: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2,3,4,7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Курсы внеурочной деятельности, дополнительное образование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1,2,3,4,6,7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1,3,4,5,7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FA" w:rsidRPr="000D38AD" w:rsidTr="00F632E6">
        <w:tc>
          <w:tcPr>
            <w:tcW w:w="1980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96" w:type="dxa"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AD">
              <w:rPr>
                <w:rFonts w:ascii="Times New Roman" w:hAnsi="Times New Roman"/>
                <w:sz w:val="24"/>
                <w:szCs w:val="24"/>
              </w:rPr>
              <w:t>2,3,5,6,7</w:t>
            </w:r>
          </w:p>
        </w:tc>
        <w:tc>
          <w:tcPr>
            <w:tcW w:w="3420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B36FA" w:rsidRPr="000D38AD" w:rsidRDefault="007B36FA" w:rsidP="00F63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6FA" w:rsidRPr="000D38A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7B36FA" w:rsidRPr="000D38AD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7B36FA" w:rsidRDefault="007B36FA" w:rsidP="006A6DCA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6FA" w:rsidRPr="007E32A1" w:rsidRDefault="007B36FA" w:rsidP="00CC5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6FA" w:rsidRPr="007E32A1" w:rsidRDefault="007B36FA" w:rsidP="007E3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2A1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6"/>
        <w:gridCol w:w="140"/>
        <w:gridCol w:w="994"/>
        <w:gridCol w:w="142"/>
        <w:gridCol w:w="140"/>
        <w:gridCol w:w="1134"/>
        <w:gridCol w:w="144"/>
        <w:gridCol w:w="3920"/>
      </w:tblGrid>
      <w:tr w:rsidR="007B36FA" w:rsidRPr="00BF178D" w:rsidTr="006A6DCA">
        <w:tc>
          <w:tcPr>
            <w:tcW w:w="10440" w:type="dxa"/>
            <w:gridSpan w:val="8"/>
            <w:shd w:val="solid" w:color="D9D9D9" w:fill="FFFFFF"/>
          </w:tcPr>
          <w:p w:rsidR="007B36FA" w:rsidRPr="00BF178D" w:rsidRDefault="007B36FA" w:rsidP="007E3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6FA" w:rsidRPr="00BF178D" w:rsidRDefault="007B36FA" w:rsidP="007E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178D">
              <w:rPr>
                <w:rFonts w:ascii="Times New Roman" w:hAnsi="Times New Roman"/>
                <w:b/>
                <w:bCs/>
                <w:sz w:val="28"/>
                <w:szCs w:val="28"/>
              </w:rPr>
              <w:t>План воспитательной работы школы</w:t>
            </w:r>
          </w:p>
          <w:p w:rsidR="007B36FA" w:rsidRPr="00BF178D" w:rsidRDefault="007B36FA" w:rsidP="007E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178D">
              <w:rPr>
                <w:rFonts w:ascii="Times New Roman" w:hAnsi="Times New Roman"/>
                <w:b/>
                <w:bCs/>
                <w:sz w:val="28"/>
                <w:szCs w:val="28"/>
              </w:rPr>
              <w:t>на 2022-2023 учебный год</w:t>
            </w:r>
          </w:p>
          <w:p w:rsidR="007B36FA" w:rsidRPr="00BF178D" w:rsidRDefault="007B36FA" w:rsidP="007E3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BF178D" w:rsidTr="006A6DCA">
        <w:tc>
          <w:tcPr>
            <w:tcW w:w="10440" w:type="dxa"/>
            <w:gridSpan w:val="8"/>
            <w:shd w:val="solid" w:color="D9D9D9" w:fill="FFFFFF"/>
          </w:tcPr>
          <w:p w:rsidR="007B36FA" w:rsidRPr="00BF178D" w:rsidRDefault="007B36FA" w:rsidP="007E3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BF178D" w:rsidTr="006A6DCA">
        <w:trPr>
          <w:trHeight w:val="765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b/>
                <w:sz w:val="28"/>
                <w:szCs w:val="28"/>
              </w:rPr>
              <w:t>Модуль «Внеурочная деятельность»</w:t>
            </w:r>
          </w:p>
        </w:tc>
      </w:tr>
      <w:tr w:rsidR="007B36FA" w:rsidRPr="00BF178D" w:rsidTr="006A6DCA">
        <w:trPr>
          <w:trHeight w:val="780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5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575F98">
              <w:rPr>
                <w:rFonts w:ascii="Batang" w:hAnsi="Times New Roman"/>
                <w:b/>
                <w:color w:val="000000"/>
                <w:sz w:val="24"/>
                <w:szCs w:val="24"/>
              </w:rPr>
              <w:t>звание</w:t>
            </w:r>
            <w:r w:rsidRPr="00575F98">
              <w:rPr>
                <w:rFonts w:ascii="Batang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5F98">
              <w:rPr>
                <w:rFonts w:ascii="Batang" w:hAnsi="Times New Roman"/>
                <w:b/>
                <w:color w:val="000000"/>
                <w:sz w:val="24"/>
                <w:szCs w:val="24"/>
              </w:rPr>
              <w:t>курса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5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</w:t>
            </w:r>
            <w:r w:rsidRPr="00575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</w:p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5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5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575F98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5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36FA" w:rsidRPr="00BF178D" w:rsidTr="006A6DCA">
        <w:trPr>
          <w:trHeight w:val="34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«Разговоры о важном»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«Смысловое чтение»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1- 4 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</w:t>
            </w:r>
            <w:r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4 </w:t>
            </w: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«Разговор о правильном питании»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«Путешествуем вместе» (походы, экскурсии, выезды в театр, кинотеатр)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1- 4 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Ключевые школьные дела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1- 4 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</w:t>
            </w: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7B36FA" w:rsidRPr="00BF178D" w:rsidTr="006A6DCA">
        <w:trPr>
          <w:trHeight w:val="34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7B36FA" w:rsidRPr="00BF178D" w:rsidTr="006A6DCA">
        <w:trPr>
          <w:trHeight w:val="25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«Разговоры о важном»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7B36FA" w:rsidRPr="00BF178D" w:rsidTr="006A6DCA">
        <w:trPr>
          <w:trHeight w:val="25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ма дополнительного образования ШСК « Будь здоров»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Учител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я</w:t>
            </w:r>
            <w:r w:rsidRPr="007E32A1">
              <w:rPr>
                <w:rFonts w:ascii="Times New Roman" w:eastAsia="Batang" w:hAnsi="Times New Roman"/>
                <w:sz w:val="28"/>
                <w:szCs w:val="28"/>
              </w:rPr>
              <w:t xml:space="preserve"> физкультуры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Я-вожатый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Педагог организатор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«Путешествуем вместе» (походы, экскурсии, выезды в театр, кинотеатр)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5-9 классов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Ключевые школьные дела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руководители5-9 классов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«Навигатор исследователя»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руководители5-9 классов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Программа внеурочной деятельности «Шаги в историю»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руководители5-9 классов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</w:t>
            </w:r>
            <w:r>
              <w:rPr>
                <w:rFonts w:ascii="Times New Roman" w:hAnsi="Times New Roman"/>
                <w:sz w:val="28"/>
                <w:szCs w:val="28"/>
              </w:rPr>
              <w:t>еятельности «Мой Пермский край»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F632E6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руководители5-9 классов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«Час общения»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5-9 классов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«Социальные пробы и практики»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5-9 классов</w:t>
            </w:r>
          </w:p>
        </w:tc>
      </w:tr>
      <w:tr w:rsidR="007B36FA" w:rsidRPr="00BF178D" w:rsidTr="006A6DCA">
        <w:trPr>
          <w:trHeight w:val="22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7B36FA" w:rsidRPr="00BF178D" w:rsidTr="006A6DCA">
        <w:trPr>
          <w:trHeight w:val="22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«Разговоры о важном»</w:t>
            </w:r>
          </w:p>
        </w:tc>
        <w:tc>
          <w:tcPr>
            <w:tcW w:w="1276" w:type="dxa"/>
            <w:gridSpan w:val="3"/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 «Час общения»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10-11классов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«Путешествуем вместе» (походы, экскурсии, выезды в театр, кинотеатр)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10-11 классов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Ключевые школьные дела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  <w:r w:rsidRPr="007E32A1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 10-11 классов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6FA" w:rsidRDefault="007B36FA" w:rsidP="00575F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/>
                <w:sz w:val="28"/>
                <w:szCs w:val="28"/>
              </w:rPr>
              <w:t>Модуль «Работа с родителями»</w:t>
            </w:r>
          </w:p>
          <w:p w:rsidR="007B36FA" w:rsidRPr="007E32A1" w:rsidRDefault="007B36FA" w:rsidP="00575F98">
            <w:pPr>
              <w:pStyle w:val="NoSpacing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Дела.События.Мероприятия.</w:t>
            </w:r>
          </w:p>
        </w:tc>
        <w:tc>
          <w:tcPr>
            <w:tcW w:w="1136" w:type="dxa"/>
            <w:gridSpan w:val="2"/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Городское родительское собрание (онлайн)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Занятия в городской школе родительского образования «Ступени»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Центр психолого-педагогической, медицинской и социальной помощи» г. Перми, классные руководители</w:t>
            </w:r>
          </w:p>
        </w:tc>
      </w:tr>
      <w:tr w:rsidR="007B36FA" w:rsidRPr="00BF178D" w:rsidTr="006A6DCA">
        <w:trPr>
          <w:trHeight w:val="1420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Заседание Управляющего совета школы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Родительские собрания в классах по организации учебно-воспитательного процесса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 «Организация подготовки и проведения ВПР, ОГЭ, ЕГЭ»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4, 9, 10-11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 «Формирование индивидуальных учебных планов»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10-е классы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Общешкольное родительское  «Процесс адаптации обучающихся»»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1, 5, 10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Директор школы, классные руководители, психолог, социальный педагог, медик.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Тематические родительские собрания в классах «Учусь быть родителем»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Проведение выпускных вечеров, праздника «Последний звонок»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 июнь,</w:t>
            </w:r>
          </w:p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Административная команда школы, классные руководители, родительские комитеты классов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Школьные творческие сборы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психолого-педагогическая служба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Заседания «Совета профилактики»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Школьный праздник по итогам года «Золотой ключ»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E32A1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, 2023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одуль «С</w:t>
            </w:r>
            <w:r w:rsidRPr="007E32A1">
              <w:rPr>
                <w:rFonts w:ascii="Times New Roman" w:hAnsi="Times New Roman"/>
                <w:b/>
                <w:sz w:val="28"/>
                <w:szCs w:val="28"/>
              </w:rPr>
              <w:t>амоуправление»</w:t>
            </w:r>
          </w:p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Дела. События. Мероприятия.</w:t>
            </w:r>
          </w:p>
        </w:tc>
        <w:tc>
          <w:tcPr>
            <w:tcW w:w="1276" w:type="dxa"/>
            <w:gridSpan w:val="3"/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  <w:r w:rsidRPr="00190F30">
              <w:rPr>
                <w:rFonts w:ascii="Times New Roman" w:hAnsi="Times New Roman"/>
                <w:b/>
                <w:color w:val="000000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</w:rPr>
            </w:pPr>
            <w:r w:rsidRPr="00190F30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Деятельность в рамках РДШ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куратор РДШ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/>
                <w:sz w:val="28"/>
                <w:szCs w:val="28"/>
              </w:rPr>
              <w:t>вожатских наук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 организатор, 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Сбор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командиров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Деятельность в рамках РДШ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8"/>
                <w:szCs w:val="28"/>
              </w:rPr>
              <w:t>куратор РДШ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Выборы Президента школы, дебаты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Заместитель директора по ВР.,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Педагог- организатор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избирательная комиссия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Заседания кабинета Президента и школьных министров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Сбор Совета старшеклассников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Сбор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командиров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Деятельность в рамках РДШ</w:t>
            </w:r>
          </w:p>
        </w:tc>
        <w:tc>
          <w:tcPr>
            <w:tcW w:w="1276" w:type="dxa"/>
            <w:gridSpan w:val="3"/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Выборы  Президента школы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Сентябрь, 2022 г.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избирательная комиссия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Заседания Президента и министров школы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Сбор Совета старшеклассников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Сбор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командиров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Сбор кабинета Президента и школьных министерств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6FA" w:rsidRPr="00BF178D" w:rsidRDefault="007B36FA" w:rsidP="00A7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Дела. События. Мероприятия. </w:t>
            </w:r>
          </w:p>
        </w:tc>
        <w:tc>
          <w:tcPr>
            <w:tcW w:w="1276" w:type="dxa"/>
            <w:gridSpan w:val="3"/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часов. Сроки.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A7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Программы внеурочной деятельности «Профессиональное самоопределение»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 раз в неделю 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Тематические предметные вставки по профориентации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Учителя предметники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Профориентационные игры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Программы внеурочной деятельности «Профессиональное самоопределение»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 раз в неделю 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Профильные пробы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6-8 в год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Профессиональная проба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Не менее 4-х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Участие в событиях в рамках образовательного проекта «Наставники»</w:t>
            </w:r>
            <w:r>
              <w:rPr>
                <w:rFonts w:ascii="Times New Roman" w:hAnsi="Times New Roman"/>
                <w:sz w:val="28"/>
                <w:szCs w:val="28"/>
              </w:rPr>
              <w:t>, «Профессионалитет»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Тематические предметные вставки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Посещение Дней открытых дверей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Профориентационные игры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7E32A1" w:rsidRDefault="007B36FA" w:rsidP="00A745C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5">
              <w:rPr>
                <w:rFonts w:ascii="Times New Roman" w:hAnsi="Times New Roman"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Программы внеурочной деятельности «Профессиональное самоопределение»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 раз в неделю 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Профессиональная проба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Не менее 4-х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Профессиональная практика </w:t>
            </w:r>
            <w:r>
              <w:rPr>
                <w:rFonts w:ascii="Times New Roman" w:hAnsi="Times New Roman"/>
                <w:color w:val="252525"/>
                <w:sz w:val="28"/>
                <w:szCs w:val="28"/>
              </w:rPr>
              <w:t>(не менее 8 часов</w:t>
            </w:r>
            <w:r w:rsidRPr="007E32A1">
              <w:rPr>
                <w:rFonts w:ascii="Times New Roman" w:hAnsi="Times New Roman"/>
                <w:color w:val="252525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Участие в событиях в рамках образовательного проекта «Наставники»</w:t>
            </w:r>
            <w:r>
              <w:rPr>
                <w:rFonts w:ascii="Times New Roman" w:hAnsi="Times New Roman"/>
                <w:sz w:val="28"/>
                <w:szCs w:val="28"/>
              </w:rPr>
              <w:t>, «Профессионалитет»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Тематические предметные вставки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Посещение Дней открытых дверей в ВУЗАХ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Профориентационные игры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32A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Default="007B36FA" w:rsidP="00575F9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A1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  <w:p w:rsidR="007B36FA" w:rsidRPr="007E32A1" w:rsidRDefault="007B36FA" w:rsidP="00575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Default="007B36FA" w:rsidP="00A74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A1">
              <w:rPr>
                <w:rFonts w:ascii="Times New Roman" w:hAnsi="Times New Roman"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Дела. События. Мероприятия.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190F30" w:rsidRDefault="007B36FA" w:rsidP="00575F9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Социально значимая акция «Дарить добро»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7-20 октября 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Заместитель директора по ВР Шехирева М. С., министр по социальным вопросам шко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Акция «Новогодний подарок другу»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16-25  Декабря,  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Весенняя школа актива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Ежегодн</w:t>
            </w:r>
            <w:r>
              <w:rPr>
                <w:rFonts w:ascii="Times New Roman" w:hAnsi="Times New Roman"/>
                <w:sz w:val="28"/>
                <w:szCs w:val="28"/>
              </w:rPr>
              <w:t>ое мероприятие «Школьный Оскар»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Администрация школы, кабинет министров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Социально значимая акция «Дарить добро»</w:t>
            </w:r>
          </w:p>
        </w:tc>
        <w:tc>
          <w:tcPr>
            <w:tcW w:w="1136" w:type="dxa"/>
            <w:gridSpan w:val="2"/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Октябрь, 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Осенние школьные творческие сборы «Детское движение – в жизнь!»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Акция «Новогодний подарок другу»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Декабрь,  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Весенняя школа актива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отряд организаторов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Ежегодн</w:t>
            </w:r>
            <w:r>
              <w:rPr>
                <w:rFonts w:ascii="Times New Roman" w:hAnsi="Times New Roman"/>
                <w:sz w:val="28"/>
                <w:szCs w:val="28"/>
              </w:rPr>
              <w:t>ое мероприятие «Школьный Оскар»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Администрация школы, кабинет министров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Социально значимая акция «Дарить добро»</w:t>
            </w:r>
          </w:p>
        </w:tc>
        <w:tc>
          <w:tcPr>
            <w:tcW w:w="1136" w:type="dxa"/>
            <w:gridSpan w:val="2"/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Октябрь,  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Осенние школьные творческие сборы «Детское движение – в жизнь!»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Акция «Новогодний подарок другу»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Декабрь,  2022г.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Ежегодн</w:t>
            </w:r>
            <w:r>
              <w:rPr>
                <w:rFonts w:ascii="Times New Roman" w:hAnsi="Times New Roman"/>
                <w:sz w:val="28"/>
                <w:szCs w:val="28"/>
              </w:rPr>
              <w:t>ое мероприятие «Школьный Оскар»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Администрация школы, кабинет министров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A7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6FA" w:rsidRPr="00BF178D" w:rsidRDefault="007B36FA" w:rsidP="00B83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78D"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Школьное медиа </w:t>
            </w:r>
            <w:r w:rsidRPr="00BF178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D">
              <w:rPr>
                <w:rFonts w:ascii="Times New Roman" w:hAnsi="Times New Roman"/>
                <w:b/>
                <w:sz w:val="24"/>
                <w:szCs w:val="24"/>
              </w:rPr>
              <w:t>Дела. События. Мероприятия.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6FA" w:rsidRPr="00BF178D" w:rsidTr="006A6DCA">
        <w:trPr>
          <w:trHeight w:val="285"/>
        </w:trPr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A7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Методическое обучение педагогов школы «</w:t>
            </w:r>
            <w:r>
              <w:rPr>
                <w:rFonts w:ascii="Times New Roman" w:hAnsi="Times New Roman"/>
                <w:sz w:val="28"/>
                <w:szCs w:val="28"/>
              </w:rPr>
              <w:t>Медиа пространство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A7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57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A7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1276" w:type="dxa"/>
            <w:gridSpan w:val="3"/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Методическое обучение педагогов школы «</w:t>
            </w:r>
            <w:r>
              <w:rPr>
                <w:rFonts w:ascii="Times New Roman" w:hAnsi="Times New Roman"/>
                <w:sz w:val="28"/>
                <w:szCs w:val="28"/>
              </w:rPr>
              <w:t>Медиа пространство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6FA" w:rsidRPr="00BF178D" w:rsidTr="006A6DCA">
        <w:trPr>
          <w:trHeight w:val="285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A7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1276" w:type="dxa"/>
            <w:gridSpan w:val="3"/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</w:p>
        </w:tc>
      </w:tr>
      <w:tr w:rsidR="007B36FA" w:rsidRPr="00BF178D" w:rsidTr="006A6DCA">
        <w:trPr>
          <w:trHeight w:val="285"/>
        </w:trPr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Методическое обучение педагогов школы «</w:t>
            </w:r>
            <w:r>
              <w:rPr>
                <w:rFonts w:ascii="Times New Roman" w:hAnsi="Times New Roman"/>
                <w:sz w:val="28"/>
                <w:szCs w:val="28"/>
              </w:rPr>
              <w:t>Медиа пространство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8D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FA" w:rsidRPr="00BF178D" w:rsidRDefault="007B36FA" w:rsidP="00F63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организатор, ШСС</w:t>
            </w:r>
            <w:r w:rsidRPr="00BF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B36FA" w:rsidRPr="007E32A1" w:rsidRDefault="007B36FA" w:rsidP="00575F98">
      <w:pPr>
        <w:spacing w:line="240" w:lineRule="auto"/>
        <w:rPr>
          <w:sz w:val="28"/>
          <w:szCs w:val="28"/>
        </w:rPr>
      </w:pPr>
    </w:p>
    <w:sectPr w:rsidR="007B36FA" w:rsidRPr="007E32A1" w:rsidSect="00A123CA">
      <w:footerReference w:type="default" r:id="rId7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FA" w:rsidRDefault="007B36FA" w:rsidP="0069297C">
      <w:pPr>
        <w:spacing w:after="0" w:line="240" w:lineRule="auto"/>
      </w:pPr>
      <w:r>
        <w:separator/>
      </w:r>
    </w:p>
  </w:endnote>
  <w:endnote w:type="continuationSeparator" w:id="0">
    <w:p w:rsidR="007B36FA" w:rsidRDefault="007B36FA" w:rsidP="0069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FA" w:rsidRDefault="007B36FA">
    <w:pPr>
      <w:pStyle w:val="Footer"/>
      <w:jc w:val="center"/>
    </w:pPr>
    <w:fldSimple w:instr="PAGE   \* MERGEFORMAT">
      <w:r>
        <w:rPr>
          <w:noProof/>
        </w:rPr>
        <w:t>13</w:t>
      </w:r>
    </w:fldSimple>
  </w:p>
  <w:p w:rsidR="007B36FA" w:rsidRDefault="007B3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FA" w:rsidRDefault="007B36FA" w:rsidP="0069297C">
      <w:pPr>
        <w:spacing w:after="0" w:line="240" w:lineRule="auto"/>
      </w:pPr>
      <w:r>
        <w:separator/>
      </w:r>
    </w:p>
  </w:footnote>
  <w:footnote w:type="continuationSeparator" w:id="0">
    <w:p w:rsidR="007B36FA" w:rsidRDefault="007B36FA" w:rsidP="0069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8E"/>
    <w:multiLevelType w:val="multilevel"/>
    <w:tmpl w:val="BFA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1D60"/>
    <w:multiLevelType w:val="hybridMultilevel"/>
    <w:tmpl w:val="5F6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4F44"/>
    <w:multiLevelType w:val="hybridMultilevel"/>
    <w:tmpl w:val="5CD278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A0266"/>
    <w:multiLevelType w:val="hybridMultilevel"/>
    <w:tmpl w:val="534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6D0C"/>
    <w:multiLevelType w:val="hybridMultilevel"/>
    <w:tmpl w:val="4C7A55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44C20"/>
    <w:multiLevelType w:val="multilevel"/>
    <w:tmpl w:val="74A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454FE"/>
    <w:multiLevelType w:val="hybridMultilevel"/>
    <w:tmpl w:val="D618F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387A34"/>
    <w:multiLevelType w:val="hybridMultilevel"/>
    <w:tmpl w:val="CF78C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64B53"/>
    <w:multiLevelType w:val="multilevel"/>
    <w:tmpl w:val="F85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55B8D"/>
    <w:multiLevelType w:val="hybridMultilevel"/>
    <w:tmpl w:val="8736901C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D4909"/>
    <w:multiLevelType w:val="hybridMultilevel"/>
    <w:tmpl w:val="3E048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A33BEC"/>
    <w:multiLevelType w:val="hybridMultilevel"/>
    <w:tmpl w:val="11E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04A8E"/>
    <w:multiLevelType w:val="hybridMultilevel"/>
    <w:tmpl w:val="D988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95134"/>
    <w:multiLevelType w:val="multilevel"/>
    <w:tmpl w:val="1590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0023"/>
    <w:multiLevelType w:val="multilevel"/>
    <w:tmpl w:val="496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E371A"/>
    <w:multiLevelType w:val="hybridMultilevel"/>
    <w:tmpl w:val="6094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B36D8"/>
    <w:multiLevelType w:val="hybridMultilevel"/>
    <w:tmpl w:val="572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B558F5"/>
    <w:multiLevelType w:val="hybridMultilevel"/>
    <w:tmpl w:val="E78E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DF1CFA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509764B8"/>
    <w:multiLevelType w:val="multilevel"/>
    <w:tmpl w:val="721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9F7E85"/>
    <w:multiLevelType w:val="multilevel"/>
    <w:tmpl w:val="003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94543"/>
    <w:multiLevelType w:val="multilevel"/>
    <w:tmpl w:val="AF3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B66584"/>
    <w:multiLevelType w:val="hybridMultilevel"/>
    <w:tmpl w:val="060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F953B8"/>
    <w:multiLevelType w:val="multilevel"/>
    <w:tmpl w:val="174E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81413"/>
    <w:multiLevelType w:val="hybridMultilevel"/>
    <w:tmpl w:val="B0E2608A"/>
    <w:lvl w:ilvl="0" w:tplc="2868821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DA113CB"/>
    <w:multiLevelType w:val="hybridMultilevel"/>
    <w:tmpl w:val="240A0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651B1"/>
    <w:multiLevelType w:val="multilevel"/>
    <w:tmpl w:val="568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>
    <w:nsid w:val="73486F5A"/>
    <w:multiLevelType w:val="hybridMultilevel"/>
    <w:tmpl w:val="0AEE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92341"/>
    <w:multiLevelType w:val="hybridMultilevel"/>
    <w:tmpl w:val="3F82A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047E96"/>
    <w:multiLevelType w:val="multilevel"/>
    <w:tmpl w:val="4828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31"/>
  </w:num>
  <w:num w:numId="5">
    <w:abstractNumId w:val="12"/>
  </w:num>
  <w:num w:numId="6">
    <w:abstractNumId w:val="26"/>
  </w:num>
  <w:num w:numId="7">
    <w:abstractNumId w:val="18"/>
  </w:num>
  <w:num w:numId="8">
    <w:abstractNumId w:val="30"/>
  </w:num>
  <w:num w:numId="9">
    <w:abstractNumId w:val="27"/>
  </w:num>
  <w:num w:numId="10">
    <w:abstractNumId w:val="14"/>
  </w:num>
  <w:num w:numId="11">
    <w:abstractNumId w:val="29"/>
  </w:num>
  <w:num w:numId="12">
    <w:abstractNumId w:val="20"/>
  </w:num>
  <w:num w:numId="13">
    <w:abstractNumId w:val="10"/>
  </w:num>
  <w:num w:numId="14">
    <w:abstractNumId w:val="4"/>
  </w:num>
  <w:num w:numId="15">
    <w:abstractNumId w:val="2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  <w:num w:numId="20">
    <w:abstractNumId w:val="33"/>
  </w:num>
  <w:num w:numId="21">
    <w:abstractNumId w:val="24"/>
  </w:num>
  <w:num w:numId="22">
    <w:abstractNumId w:val="9"/>
  </w:num>
  <w:num w:numId="23">
    <w:abstractNumId w:val="0"/>
  </w:num>
  <w:num w:numId="24">
    <w:abstractNumId w:val="21"/>
  </w:num>
  <w:num w:numId="25">
    <w:abstractNumId w:val="16"/>
  </w:num>
  <w:num w:numId="26">
    <w:abstractNumId w:val="32"/>
  </w:num>
  <w:num w:numId="27">
    <w:abstractNumId w:val="22"/>
  </w:num>
  <w:num w:numId="28">
    <w:abstractNumId w:val="15"/>
  </w:num>
  <w:num w:numId="29">
    <w:abstractNumId w:val="7"/>
  </w:num>
  <w:num w:numId="30">
    <w:abstractNumId w:val="8"/>
  </w:num>
  <w:num w:numId="31">
    <w:abstractNumId w:val="28"/>
  </w:num>
  <w:num w:numId="32">
    <w:abstractNumId w:val="25"/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A66"/>
    <w:rsid w:val="000018CD"/>
    <w:rsid w:val="0002497E"/>
    <w:rsid w:val="00085E98"/>
    <w:rsid w:val="0009003B"/>
    <w:rsid w:val="000D38AD"/>
    <w:rsid w:val="00146161"/>
    <w:rsid w:val="0014784D"/>
    <w:rsid w:val="00166C2A"/>
    <w:rsid w:val="00190F30"/>
    <w:rsid w:val="001F2336"/>
    <w:rsid w:val="002325D4"/>
    <w:rsid w:val="00280E31"/>
    <w:rsid w:val="002927CC"/>
    <w:rsid w:val="002B4526"/>
    <w:rsid w:val="003350B4"/>
    <w:rsid w:val="00386B64"/>
    <w:rsid w:val="00390BA5"/>
    <w:rsid w:val="003E4ACA"/>
    <w:rsid w:val="003F7268"/>
    <w:rsid w:val="004006B8"/>
    <w:rsid w:val="00436885"/>
    <w:rsid w:val="00456A66"/>
    <w:rsid w:val="004706D9"/>
    <w:rsid w:val="0047160E"/>
    <w:rsid w:val="004A4FE5"/>
    <w:rsid w:val="00502AB2"/>
    <w:rsid w:val="00575F98"/>
    <w:rsid w:val="00581998"/>
    <w:rsid w:val="005C1127"/>
    <w:rsid w:val="00605417"/>
    <w:rsid w:val="00607D79"/>
    <w:rsid w:val="00624928"/>
    <w:rsid w:val="00667E2C"/>
    <w:rsid w:val="006913F4"/>
    <w:rsid w:val="0069297C"/>
    <w:rsid w:val="00693E5A"/>
    <w:rsid w:val="006A6DCA"/>
    <w:rsid w:val="006C23AB"/>
    <w:rsid w:val="006D2D66"/>
    <w:rsid w:val="00750493"/>
    <w:rsid w:val="00763BB0"/>
    <w:rsid w:val="007B36FA"/>
    <w:rsid w:val="007C2BE4"/>
    <w:rsid w:val="007C64D6"/>
    <w:rsid w:val="007D4FA2"/>
    <w:rsid w:val="007D75B6"/>
    <w:rsid w:val="007E32A1"/>
    <w:rsid w:val="00815B62"/>
    <w:rsid w:val="00835F72"/>
    <w:rsid w:val="00836923"/>
    <w:rsid w:val="00851022"/>
    <w:rsid w:val="0096527C"/>
    <w:rsid w:val="009F2ACA"/>
    <w:rsid w:val="00A01860"/>
    <w:rsid w:val="00A06D35"/>
    <w:rsid w:val="00A123CA"/>
    <w:rsid w:val="00A371E9"/>
    <w:rsid w:val="00A6499F"/>
    <w:rsid w:val="00A745CD"/>
    <w:rsid w:val="00A968D4"/>
    <w:rsid w:val="00AF07D1"/>
    <w:rsid w:val="00B039C0"/>
    <w:rsid w:val="00B06E65"/>
    <w:rsid w:val="00B833C9"/>
    <w:rsid w:val="00BA2927"/>
    <w:rsid w:val="00BA7777"/>
    <w:rsid w:val="00BF178D"/>
    <w:rsid w:val="00C3108F"/>
    <w:rsid w:val="00C44F3A"/>
    <w:rsid w:val="00CC52C5"/>
    <w:rsid w:val="00CE1163"/>
    <w:rsid w:val="00D104F5"/>
    <w:rsid w:val="00D11D5D"/>
    <w:rsid w:val="00D301F7"/>
    <w:rsid w:val="00D5300D"/>
    <w:rsid w:val="00D72994"/>
    <w:rsid w:val="00D873DE"/>
    <w:rsid w:val="00DA490D"/>
    <w:rsid w:val="00DB087F"/>
    <w:rsid w:val="00E14061"/>
    <w:rsid w:val="00E146CE"/>
    <w:rsid w:val="00E36D7F"/>
    <w:rsid w:val="00E60FF8"/>
    <w:rsid w:val="00E61916"/>
    <w:rsid w:val="00E768B5"/>
    <w:rsid w:val="00E81A0D"/>
    <w:rsid w:val="00F158C4"/>
    <w:rsid w:val="00F632E6"/>
    <w:rsid w:val="00F93C04"/>
    <w:rsid w:val="00FB519E"/>
    <w:rsid w:val="00FB71CD"/>
    <w:rsid w:val="00FC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BB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D104F5"/>
    <w:pPr>
      <w:ind w:left="720"/>
      <w:contextualSpacing/>
    </w:pPr>
  </w:style>
  <w:style w:type="paragraph" w:customStyle="1" w:styleId="ParaAttribute16">
    <w:name w:val="ParaAttribute16"/>
    <w:uiPriority w:val="99"/>
    <w:rsid w:val="00166C2A"/>
    <w:pPr>
      <w:ind w:left="1080"/>
      <w:jc w:val="both"/>
    </w:pPr>
    <w:rPr>
      <w:rFonts w:ascii="Times New Roman" w:hAnsi="Times New Roman"/>
      <w:sz w:val="20"/>
      <w:szCs w:val="20"/>
    </w:rPr>
  </w:style>
  <w:style w:type="character" w:customStyle="1" w:styleId="CharAttribute484">
    <w:name w:val="CharAttribute484"/>
    <w:uiPriority w:val="99"/>
    <w:rsid w:val="00166C2A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A490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DA490D"/>
    <w:rPr>
      <w:rFonts w:ascii="Times New Roman" w:eastAsia="Times New Roman"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DA490D"/>
    <w:pPr>
      <w:spacing w:before="64" w:after="120" w:line="240" w:lineRule="auto"/>
      <w:ind w:left="283" w:right="81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90D"/>
    <w:rPr>
      <w:rFonts w:ascii="Calibri" w:eastAsia="Times New Roman" w:hAnsi="Calibri" w:cs="Times New Roman"/>
    </w:rPr>
  </w:style>
  <w:style w:type="character" w:customStyle="1" w:styleId="CharAttribute504">
    <w:name w:val="CharAttribute504"/>
    <w:uiPriority w:val="99"/>
    <w:rsid w:val="00DA490D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ListParagraph"/>
    <w:uiPriority w:val="99"/>
    <w:locked/>
    <w:rsid w:val="00DA490D"/>
  </w:style>
  <w:style w:type="character" w:styleId="FootnoteReference">
    <w:name w:val="footnote reference"/>
    <w:basedOn w:val="DefaultParagraphFont"/>
    <w:uiPriority w:val="99"/>
    <w:semiHidden/>
    <w:rsid w:val="00DA490D"/>
    <w:rPr>
      <w:rFonts w:cs="Times New Roman"/>
      <w:vertAlign w:val="superscript"/>
    </w:rPr>
  </w:style>
  <w:style w:type="character" w:customStyle="1" w:styleId="CharAttribute511">
    <w:name w:val="CharAttribute511"/>
    <w:uiPriority w:val="99"/>
    <w:rsid w:val="00DA490D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DA490D"/>
    <w:rPr>
      <w:rFonts w:ascii="Times New Roman" w:eastAsia="Batang" w:hAnsi="Batang"/>
      <w:sz w:val="28"/>
    </w:rPr>
  </w:style>
  <w:style w:type="character" w:customStyle="1" w:styleId="CharAttribute0">
    <w:name w:val="CharAttribute0"/>
    <w:uiPriority w:val="99"/>
    <w:rsid w:val="00DA490D"/>
    <w:rPr>
      <w:rFonts w:ascii="Times New Roman" w:hAnsi="Times New Roman"/>
      <w:sz w:val="28"/>
    </w:rPr>
  </w:style>
  <w:style w:type="paragraph" w:styleId="NoSpacing">
    <w:name w:val="No Spacing"/>
    <w:link w:val="NoSpacingChar"/>
    <w:uiPriority w:val="99"/>
    <w:qFormat/>
    <w:rsid w:val="00A06D35"/>
  </w:style>
  <w:style w:type="character" w:customStyle="1" w:styleId="NoSpacingChar">
    <w:name w:val="No Spacing Char"/>
    <w:link w:val="NoSpacing"/>
    <w:uiPriority w:val="99"/>
    <w:locked/>
    <w:rsid w:val="00A06D35"/>
    <w:rPr>
      <w:rFonts w:ascii="Calibri" w:eastAsia="Times New Roman" w:hAnsi="Calibri"/>
      <w:sz w:val="22"/>
      <w:lang w:val="ru-RU" w:eastAsia="ru-RU"/>
    </w:rPr>
  </w:style>
  <w:style w:type="table" w:styleId="TableGrid">
    <w:name w:val="Table Grid"/>
    <w:basedOn w:val="TableNormal"/>
    <w:uiPriority w:val="99"/>
    <w:rsid w:val="00691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6B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92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30</Pages>
  <Words>8530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12</cp:lastModifiedBy>
  <cp:revision>8</cp:revision>
  <cp:lastPrinted>2022-08-11T07:50:00Z</cp:lastPrinted>
  <dcterms:created xsi:type="dcterms:W3CDTF">2022-08-10T11:38:00Z</dcterms:created>
  <dcterms:modified xsi:type="dcterms:W3CDTF">2022-08-15T21:33:00Z</dcterms:modified>
</cp:coreProperties>
</file>